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A61" w:rsidRPr="00195A61" w:rsidRDefault="009A0C51" w:rsidP="009A0C51">
      <w:pPr>
        <w:jc w:val="center"/>
        <w:rPr>
          <w:rFonts w:cs="Times New Roman"/>
          <w:b/>
          <w:sz w:val="32"/>
          <w:szCs w:val="32"/>
        </w:rPr>
      </w:pPr>
      <w:r w:rsidRPr="00195A61">
        <w:rPr>
          <w:rFonts w:cs="Times New Roman"/>
          <w:b/>
          <w:sz w:val="32"/>
          <w:szCs w:val="32"/>
        </w:rPr>
        <w:t xml:space="preserve">DRUŻNOWE </w:t>
      </w:r>
      <w:r w:rsidR="0099380F" w:rsidRPr="00195A61">
        <w:rPr>
          <w:rFonts w:cs="Times New Roman"/>
          <w:b/>
          <w:sz w:val="32"/>
          <w:szCs w:val="32"/>
        </w:rPr>
        <w:t>MISTRZOSTAWA</w:t>
      </w:r>
      <w:r w:rsidRPr="00195A61">
        <w:rPr>
          <w:rFonts w:cs="Times New Roman"/>
          <w:b/>
          <w:sz w:val="32"/>
          <w:szCs w:val="32"/>
        </w:rPr>
        <w:t xml:space="preserve"> </w:t>
      </w:r>
      <w:r w:rsidR="0099380F" w:rsidRPr="00195A61">
        <w:rPr>
          <w:rFonts w:cs="Times New Roman"/>
          <w:b/>
          <w:sz w:val="32"/>
          <w:szCs w:val="32"/>
        </w:rPr>
        <w:t>W SZACHACH</w:t>
      </w:r>
      <w:r w:rsidRPr="00195A61">
        <w:rPr>
          <w:rFonts w:cs="Times New Roman"/>
          <w:b/>
          <w:sz w:val="32"/>
          <w:szCs w:val="32"/>
        </w:rPr>
        <w:t xml:space="preserve"> SZYBKICH </w:t>
      </w:r>
    </w:p>
    <w:p w:rsidR="00195A61" w:rsidRDefault="009A0C51" w:rsidP="009A0C51">
      <w:pPr>
        <w:jc w:val="center"/>
        <w:rPr>
          <w:rFonts w:cs="Times New Roman"/>
          <w:b/>
          <w:sz w:val="32"/>
          <w:szCs w:val="32"/>
        </w:rPr>
      </w:pPr>
      <w:r w:rsidRPr="00195A61">
        <w:rPr>
          <w:rFonts w:cs="Times New Roman"/>
          <w:b/>
          <w:sz w:val="32"/>
          <w:szCs w:val="32"/>
        </w:rPr>
        <w:t xml:space="preserve">O PUCHAR </w:t>
      </w:r>
    </w:p>
    <w:p w:rsidR="009A0C51" w:rsidRPr="00195A61" w:rsidRDefault="009A0C51" w:rsidP="009A0C51">
      <w:pPr>
        <w:jc w:val="center"/>
        <w:rPr>
          <w:rFonts w:cs="Times New Roman"/>
          <w:b/>
          <w:sz w:val="32"/>
          <w:szCs w:val="32"/>
        </w:rPr>
      </w:pPr>
      <w:r w:rsidRPr="00195A61">
        <w:rPr>
          <w:rFonts w:cs="Times New Roman"/>
          <w:b/>
          <w:sz w:val="32"/>
          <w:szCs w:val="32"/>
        </w:rPr>
        <w:t>Dyrektora LO Małachowskiego w Płocku</w:t>
      </w:r>
    </w:p>
    <w:p w:rsidR="00195A61" w:rsidRPr="00195A61" w:rsidRDefault="0099380F" w:rsidP="0099380F">
      <w:pPr>
        <w:jc w:val="center"/>
        <w:rPr>
          <w:rFonts w:cs="Times New Roman"/>
          <w:b/>
          <w:sz w:val="28"/>
          <w:szCs w:val="28"/>
        </w:rPr>
        <w:sectPr w:rsidR="00195A61" w:rsidRPr="00195A61" w:rsidSect="00D01613">
          <w:pgSz w:w="11906" w:h="16838"/>
          <w:pgMar w:top="907" w:right="1417" w:bottom="1417" w:left="1417" w:header="708" w:footer="708" w:gutter="0"/>
          <w:cols w:space="708"/>
          <w:docGrid w:linePitch="360"/>
        </w:sectPr>
      </w:pPr>
      <w:r w:rsidRPr="00195A61">
        <w:rPr>
          <w:rFonts w:cs="Times New Roman"/>
          <w:b/>
          <w:sz w:val="28"/>
          <w:szCs w:val="28"/>
        </w:rPr>
        <w:t>REGULAMIN</w:t>
      </w:r>
    </w:p>
    <w:p w:rsidR="00FD3454" w:rsidRDefault="009A0C51" w:rsidP="00FF1EC1">
      <w:pPr>
        <w:pStyle w:val="Nagwek1"/>
      </w:pPr>
      <w:r>
        <w:t>I</w:t>
      </w:r>
      <w:r w:rsidR="00FD3454">
        <w:t>. Organizator</w:t>
      </w:r>
    </w:p>
    <w:p w:rsidR="0099380F" w:rsidRPr="00195A61" w:rsidRDefault="0099380F" w:rsidP="00985A7C">
      <w:pPr>
        <w:pStyle w:val="Akapitzlist1"/>
        <w:numPr>
          <w:ilvl w:val="0"/>
          <w:numId w:val="2"/>
        </w:numPr>
        <w:rPr>
          <w:rFonts w:asciiTheme="minorHAnsi" w:hAnsiTheme="minorHAnsi" w:cs="Times New Roman"/>
          <w:b/>
          <w:sz w:val="28"/>
          <w:szCs w:val="28"/>
        </w:rPr>
      </w:pPr>
      <w:r w:rsidRPr="00195A61">
        <w:rPr>
          <w:rFonts w:asciiTheme="minorHAnsi" w:hAnsiTheme="minorHAnsi" w:cs="Times New Roman"/>
          <w:sz w:val="24"/>
          <w:szCs w:val="24"/>
        </w:rPr>
        <w:t xml:space="preserve">Turniej jest organizowany pod patronatem Dyrektora </w:t>
      </w:r>
      <w:r w:rsidR="00051623" w:rsidRPr="00195A61">
        <w:rPr>
          <w:rFonts w:asciiTheme="minorHAnsi" w:hAnsiTheme="minorHAnsi" w:cs="Times New Roman"/>
          <w:sz w:val="24"/>
          <w:szCs w:val="24"/>
        </w:rPr>
        <w:t>Liceum Ogólnokształcącego im. Marszałka Stanisława Małachowskiego</w:t>
      </w:r>
      <w:r w:rsidRPr="00195A61">
        <w:rPr>
          <w:rFonts w:asciiTheme="minorHAnsi" w:hAnsiTheme="minorHAnsi" w:cs="Times New Roman"/>
          <w:sz w:val="24"/>
          <w:szCs w:val="24"/>
        </w:rPr>
        <w:t>.</w:t>
      </w:r>
    </w:p>
    <w:p w:rsidR="0099380F" w:rsidRPr="00195A61" w:rsidRDefault="0099380F" w:rsidP="00985A7C">
      <w:pPr>
        <w:pStyle w:val="Akapitzlist1"/>
        <w:numPr>
          <w:ilvl w:val="0"/>
          <w:numId w:val="2"/>
        </w:numPr>
        <w:rPr>
          <w:rFonts w:asciiTheme="minorHAnsi" w:hAnsiTheme="minorHAnsi" w:cs="Times New Roman"/>
          <w:sz w:val="24"/>
          <w:szCs w:val="24"/>
        </w:rPr>
      </w:pPr>
      <w:r w:rsidRPr="00195A61">
        <w:rPr>
          <w:rFonts w:asciiTheme="minorHAnsi" w:hAnsiTheme="minorHAnsi" w:cs="Times New Roman"/>
          <w:sz w:val="24"/>
          <w:szCs w:val="24"/>
        </w:rPr>
        <w:t>Organizatorem turnieju jest Szkolne Koło Szachowe</w:t>
      </w:r>
      <w:r w:rsidR="009A0C51" w:rsidRPr="00195A61">
        <w:rPr>
          <w:rFonts w:asciiTheme="minorHAnsi" w:hAnsiTheme="minorHAnsi" w:cs="Times New Roman"/>
          <w:sz w:val="24"/>
          <w:szCs w:val="24"/>
        </w:rPr>
        <w:t xml:space="preserve"> Liceum Ogólnokształcącego im Marszałka Stanisława Małachowskiego</w:t>
      </w:r>
      <w:r w:rsidRPr="00195A61">
        <w:rPr>
          <w:rFonts w:asciiTheme="minorHAnsi" w:hAnsiTheme="minorHAnsi" w:cs="Times New Roman"/>
          <w:sz w:val="24"/>
          <w:szCs w:val="24"/>
        </w:rPr>
        <w:t>.</w:t>
      </w:r>
    </w:p>
    <w:p w:rsidR="009A0C51" w:rsidRDefault="009A0C51" w:rsidP="009A0C51">
      <w:pPr>
        <w:pStyle w:val="Nagwek1"/>
      </w:pPr>
      <w:r>
        <w:t>II.</w:t>
      </w:r>
      <w:r w:rsidR="00195A61">
        <w:t xml:space="preserve"> </w:t>
      </w:r>
      <w:r>
        <w:t>Cele</w:t>
      </w:r>
    </w:p>
    <w:p w:rsidR="00051623" w:rsidRPr="00195A61" w:rsidRDefault="009A0C51" w:rsidP="009D505B">
      <w:pPr>
        <w:pStyle w:val="Akapitzlist1"/>
        <w:numPr>
          <w:ilvl w:val="0"/>
          <w:numId w:val="3"/>
        </w:numPr>
        <w:ind w:left="567" w:hanging="207"/>
        <w:rPr>
          <w:rFonts w:asciiTheme="minorHAnsi" w:hAnsiTheme="minorHAnsi" w:cs="Times New Roman"/>
          <w:sz w:val="24"/>
          <w:szCs w:val="24"/>
        </w:rPr>
      </w:pPr>
      <w:r w:rsidRPr="00195A61">
        <w:rPr>
          <w:rFonts w:asciiTheme="minorHAnsi" w:hAnsiTheme="minorHAnsi" w:cs="Times New Roman"/>
          <w:sz w:val="24"/>
          <w:szCs w:val="24"/>
        </w:rPr>
        <w:t xml:space="preserve">Popularyzacja  </w:t>
      </w:r>
      <w:r w:rsidR="00051623" w:rsidRPr="00195A61">
        <w:rPr>
          <w:rFonts w:asciiTheme="minorHAnsi" w:hAnsiTheme="minorHAnsi" w:cs="Times New Roman"/>
          <w:sz w:val="24"/>
          <w:szCs w:val="24"/>
        </w:rPr>
        <w:t>gry wśród uczniów szkół podstawowych</w:t>
      </w:r>
      <w:bookmarkStart w:id="0" w:name="_GoBack"/>
      <w:bookmarkEnd w:id="0"/>
    </w:p>
    <w:p w:rsidR="009A0C51" w:rsidRPr="00195A61" w:rsidRDefault="00051623" w:rsidP="009D505B">
      <w:pPr>
        <w:pStyle w:val="Akapitzlist1"/>
        <w:numPr>
          <w:ilvl w:val="0"/>
          <w:numId w:val="3"/>
        </w:numPr>
        <w:ind w:left="567" w:hanging="207"/>
        <w:rPr>
          <w:rFonts w:asciiTheme="minorHAnsi" w:hAnsiTheme="minorHAnsi" w:cs="Times New Roman"/>
          <w:sz w:val="24"/>
          <w:szCs w:val="24"/>
        </w:rPr>
      </w:pPr>
      <w:r w:rsidRPr="00195A61">
        <w:rPr>
          <w:rFonts w:asciiTheme="minorHAnsi" w:hAnsiTheme="minorHAnsi" w:cs="Times New Roman"/>
          <w:sz w:val="24"/>
          <w:szCs w:val="24"/>
        </w:rPr>
        <w:t>P</w:t>
      </w:r>
      <w:r w:rsidR="009A0C51" w:rsidRPr="00195A61">
        <w:rPr>
          <w:rFonts w:asciiTheme="minorHAnsi" w:hAnsiTheme="minorHAnsi" w:cs="Times New Roman"/>
          <w:sz w:val="24"/>
          <w:szCs w:val="24"/>
        </w:rPr>
        <w:t>odniesienie poziomu gry wśród uczniów szkoły.</w:t>
      </w:r>
    </w:p>
    <w:p w:rsidR="009A0C51" w:rsidRPr="00195A61" w:rsidRDefault="009A0C51" w:rsidP="009D505B">
      <w:pPr>
        <w:pStyle w:val="Akapitzlist1"/>
        <w:numPr>
          <w:ilvl w:val="0"/>
          <w:numId w:val="3"/>
        </w:numPr>
        <w:ind w:left="567" w:hanging="207"/>
        <w:rPr>
          <w:rFonts w:asciiTheme="minorHAnsi" w:hAnsiTheme="minorHAnsi" w:cs="Times New Roman"/>
          <w:sz w:val="24"/>
          <w:szCs w:val="24"/>
        </w:rPr>
      </w:pPr>
      <w:r w:rsidRPr="00195A61">
        <w:rPr>
          <w:rFonts w:asciiTheme="minorHAnsi" w:hAnsiTheme="minorHAnsi" w:cs="Times New Roman"/>
          <w:sz w:val="24"/>
          <w:szCs w:val="24"/>
        </w:rPr>
        <w:t xml:space="preserve">Propagowanie zasad fair – </w:t>
      </w:r>
      <w:proofErr w:type="spellStart"/>
      <w:r w:rsidRPr="00195A61">
        <w:rPr>
          <w:rFonts w:asciiTheme="minorHAnsi" w:hAnsiTheme="minorHAnsi" w:cs="Times New Roman"/>
          <w:sz w:val="24"/>
          <w:szCs w:val="24"/>
        </w:rPr>
        <w:t>play</w:t>
      </w:r>
      <w:proofErr w:type="spellEnd"/>
      <w:r w:rsidRPr="00195A61">
        <w:rPr>
          <w:rFonts w:asciiTheme="minorHAnsi" w:hAnsiTheme="minorHAnsi" w:cs="Times New Roman"/>
          <w:sz w:val="24"/>
          <w:szCs w:val="24"/>
        </w:rPr>
        <w:t>.</w:t>
      </w:r>
    </w:p>
    <w:p w:rsidR="009A0C51" w:rsidRPr="00195A61" w:rsidRDefault="009A0C51" w:rsidP="009D505B">
      <w:pPr>
        <w:pStyle w:val="Akapitzlist1"/>
        <w:numPr>
          <w:ilvl w:val="0"/>
          <w:numId w:val="3"/>
        </w:numPr>
        <w:ind w:left="567" w:hanging="207"/>
        <w:rPr>
          <w:rFonts w:asciiTheme="minorHAnsi" w:hAnsiTheme="minorHAnsi" w:cs="Times New Roman"/>
          <w:sz w:val="24"/>
          <w:szCs w:val="24"/>
        </w:rPr>
      </w:pPr>
      <w:r w:rsidRPr="00195A61">
        <w:rPr>
          <w:rFonts w:asciiTheme="minorHAnsi" w:hAnsiTheme="minorHAnsi" w:cs="Times New Roman"/>
          <w:sz w:val="24"/>
          <w:szCs w:val="24"/>
        </w:rPr>
        <w:t>Ujawnianie i rozwijanie zainteresowań i uzdolnień młodzieży.</w:t>
      </w:r>
    </w:p>
    <w:p w:rsidR="00FF1EC1" w:rsidRDefault="00FD3454" w:rsidP="00FF1EC1">
      <w:pPr>
        <w:pStyle w:val="Nagwek1"/>
      </w:pPr>
      <w:r>
        <w:t xml:space="preserve">III. Termin i miejsce: </w:t>
      </w:r>
    </w:p>
    <w:p w:rsidR="00FD3454" w:rsidRPr="00195A61" w:rsidRDefault="00051623">
      <w:pPr>
        <w:rPr>
          <w:rFonts w:cs="Times New Roman"/>
          <w:sz w:val="24"/>
          <w:szCs w:val="24"/>
        </w:rPr>
      </w:pPr>
      <w:r w:rsidRPr="00195A61">
        <w:rPr>
          <w:rFonts w:cs="Times New Roman"/>
          <w:sz w:val="24"/>
          <w:szCs w:val="24"/>
        </w:rPr>
        <w:t>5 czerwca</w:t>
      </w:r>
      <w:r w:rsidR="00FD3454" w:rsidRPr="00195A61">
        <w:rPr>
          <w:rFonts w:cs="Times New Roman"/>
          <w:sz w:val="24"/>
          <w:szCs w:val="24"/>
        </w:rPr>
        <w:t xml:space="preserve"> 2024 roku o godzinie 10.00, Liceum Ogólnokształcące im. Marszałka Stanisława Małachowskiego w Płocku, ul. Małachowskiego 1 , 09-400 Płock</w:t>
      </w:r>
    </w:p>
    <w:p w:rsidR="00FD3454" w:rsidRDefault="00FD3454" w:rsidP="00FF1EC1">
      <w:pPr>
        <w:pStyle w:val="Nagwek1"/>
      </w:pPr>
      <w:r>
        <w:t>IV. Warunki uczestnictwa:</w:t>
      </w:r>
    </w:p>
    <w:p w:rsidR="00FD3454" w:rsidRDefault="001A6F9F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D3454">
        <w:rPr>
          <w:sz w:val="24"/>
          <w:szCs w:val="24"/>
        </w:rPr>
        <w:t>W turnieju mogą wziąć udział drużyny reprezentujące szkoły podstawowe z terenu miasta Płocka</w:t>
      </w:r>
      <w:r w:rsidR="00051623">
        <w:rPr>
          <w:sz w:val="24"/>
          <w:szCs w:val="24"/>
        </w:rPr>
        <w:t xml:space="preserve">, </w:t>
      </w:r>
      <w:r w:rsidR="00FD3454">
        <w:rPr>
          <w:sz w:val="24"/>
          <w:szCs w:val="24"/>
        </w:rPr>
        <w:t>powiatu płockiego</w:t>
      </w:r>
      <w:r w:rsidR="00051623">
        <w:rPr>
          <w:sz w:val="24"/>
          <w:szCs w:val="24"/>
        </w:rPr>
        <w:t>, sierpeckiego, gostynińskiego</w:t>
      </w:r>
      <w:r w:rsidR="00FD3454">
        <w:rPr>
          <w:sz w:val="24"/>
          <w:szCs w:val="24"/>
        </w:rPr>
        <w:t>.</w:t>
      </w:r>
    </w:p>
    <w:p w:rsidR="00FD3454" w:rsidRDefault="001A6F9F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D3454">
        <w:rPr>
          <w:sz w:val="24"/>
          <w:szCs w:val="24"/>
        </w:rPr>
        <w:t>Drużyna składa się z 4 zawodników</w:t>
      </w:r>
      <w:r w:rsidR="00051623">
        <w:rPr>
          <w:sz w:val="24"/>
          <w:szCs w:val="24"/>
        </w:rPr>
        <w:t>.</w:t>
      </w:r>
    </w:p>
    <w:p w:rsidR="00FD3454" w:rsidRDefault="001A6F9F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51623">
        <w:rPr>
          <w:sz w:val="24"/>
          <w:szCs w:val="24"/>
        </w:rPr>
        <w:t xml:space="preserve">Wszyscy zawodnicy drużyny muszą być uczniami szkoły, którą reprezentują, co potwierdzają </w:t>
      </w:r>
      <w:r w:rsidR="00FD3454">
        <w:rPr>
          <w:sz w:val="24"/>
          <w:szCs w:val="24"/>
        </w:rPr>
        <w:t>ważną legitymacj</w:t>
      </w:r>
      <w:r w:rsidR="00051623">
        <w:rPr>
          <w:sz w:val="24"/>
          <w:szCs w:val="24"/>
        </w:rPr>
        <w:t>ą</w:t>
      </w:r>
      <w:r w:rsidR="00FD3454">
        <w:rPr>
          <w:sz w:val="24"/>
          <w:szCs w:val="24"/>
        </w:rPr>
        <w:t xml:space="preserve"> szkolną.</w:t>
      </w:r>
    </w:p>
    <w:p w:rsidR="00FD3454" w:rsidRDefault="00051623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>4</w:t>
      </w:r>
      <w:r w:rsidR="001A6F9F">
        <w:rPr>
          <w:sz w:val="24"/>
          <w:szCs w:val="24"/>
        </w:rPr>
        <w:t xml:space="preserve">. </w:t>
      </w:r>
      <w:r w:rsidR="00FD3454">
        <w:rPr>
          <w:sz w:val="24"/>
          <w:szCs w:val="24"/>
        </w:rPr>
        <w:t xml:space="preserve">Zgłoszenia: </w:t>
      </w:r>
    </w:p>
    <w:p w:rsidR="00195A61" w:rsidRDefault="001A6F9F" w:rsidP="00985A7C">
      <w:pPr>
        <w:spacing w:line="276" w:lineRule="auto"/>
        <w:ind w:left="993" w:hanging="567"/>
        <w:rPr>
          <w:i/>
          <w:sz w:val="24"/>
          <w:szCs w:val="24"/>
        </w:rPr>
      </w:pPr>
      <w:r>
        <w:rPr>
          <w:sz w:val="24"/>
          <w:szCs w:val="24"/>
        </w:rPr>
        <w:t xml:space="preserve">-  </w:t>
      </w:r>
      <w:r w:rsidR="00FD3454">
        <w:rPr>
          <w:sz w:val="24"/>
          <w:szCs w:val="24"/>
        </w:rPr>
        <w:t xml:space="preserve">szkoły należy przysłać na adres: </w:t>
      </w:r>
      <w:hyperlink r:id="rId7" w:history="1">
        <w:r w:rsidR="00FD3454" w:rsidRPr="00D56277">
          <w:rPr>
            <w:rStyle w:val="Hipercze"/>
            <w:i/>
            <w:sz w:val="24"/>
            <w:szCs w:val="24"/>
          </w:rPr>
          <w:t>grzegorz.kaminski@malachowianka.edu.pl</w:t>
        </w:r>
      </w:hyperlink>
      <w:r w:rsidR="00FD3454">
        <w:rPr>
          <w:i/>
          <w:sz w:val="24"/>
          <w:szCs w:val="24"/>
        </w:rPr>
        <w:t xml:space="preserve"> </w:t>
      </w:r>
    </w:p>
    <w:p w:rsidR="00FD3454" w:rsidRDefault="00FD3454" w:rsidP="00985A7C">
      <w:pPr>
        <w:spacing w:line="276" w:lineRule="auto"/>
        <w:ind w:left="993" w:hanging="285"/>
        <w:rPr>
          <w:sz w:val="24"/>
          <w:szCs w:val="24"/>
        </w:rPr>
      </w:pPr>
      <w:r>
        <w:rPr>
          <w:sz w:val="24"/>
          <w:szCs w:val="24"/>
        </w:rPr>
        <w:t>do dnia 2</w:t>
      </w:r>
      <w:r w:rsidR="00051623">
        <w:rPr>
          <w:sz w:val="24"/>
          <w:szCs w:val="24"/>
        </w:rPr>
        <w:t>9</w:t>
      </w:r>
      <w:r>
        <w:rPr>
          <w:sz w:val="24"/>
          <w:szCs w:val="24"/>
        </w:rPr>
        <w:t xml:space="preserve"> maja 2024 roku</w:t>
      </w:r>
    </w:p>
    <w:p w:rsidR="001A6F9F" w:rsidRDefault="001A6F9F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- imienne składu zawodników należy dokonać do </w:t>
      </w:r>
      <w:r w:rsidR="0005162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051623">
        <w:rPr>
          <w:sz w:val="24"/>
          <w:szCs w:val="24"/>
        </w:rPr>
        <w:t>czerwca</w:t>
      </w:r>
      <w:r>
        <w:rPr>
          <w:sz w:val="24"/>
          <w:szCs w:val="24"/>
        </w:rPr>
        <w:t xml:space="preserve"> 2024roku</w:t>
      </w:r>
      <w:r w:rsidR="00195A61">
        <w:rPr>
          <w:sz w:val="24"/>
          <w:szCs w:val="24"/>
        </w:rPr>
        <w:t xml:space="preserve"> na adres: </w:t>
      </w:r>
      <w:hyperlink r:id="rId8" w:history="1">
        <w:r w:rsidR="00195A61" w:rsidRPr="00D56277">
          <w:rPr>
            <w:rStyle w:val="Hipercze"/>
            <w:i/>
            <w:sz w:val="24"/>
            <w:szCs w:val="24"/>
          </w:rPr>
          <w:t>grzegorz.kaminski@malachowianka.edu.pl</w:t>
        </w:r>
      </w:hyperlink>
    </w:p>
    <w:p w:rsidR="00FA0D33" w:rsidRDefault="001A6F9F" w:rsidP="00985A7C">
      <w:pPr>
        <w:spacing w:line="276" w:lineRule="auto"/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6. Konieczne jest potwierdzenie obecności drużyny w dniu </w:t>
      </w:r>
      <w:r w:rsidR="00051623">
        <w:rPr>
          <w:sz w:val="24"/>
          <w:szCs w:val="24"/>
        </w:rPr>
        <w:t>5 czerwca</w:t>
      </w:r>
      <w:r>
        <w:rPr>
          <w:sz w:val="24"/>
          <w:szCs w:val="24"/>
        </w:rPr>
        <w:t xml:space="preserve"> w godzinach</w:t>
      </w:r>
      <w:r w:rsidR="00FA0D3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A6F9F" w:rsidRDefault="001A6F9F" w:rsidP="006C2DDA">
      <w:pPr>
        <w:spacing w:line="276" w:lineRule="auto"/>
        <w:ind w:left="993" w:hanging="285"/>
        <w:rPr>
          <w:sz w:val="24"/>
          <w:szCs w:val="24"/>
        </w:rPr>
      </w:pPr>
      <w:r>
        <w:rPr>
          <w:sz w:val="24"/>
          <w:szCs w:val="24"/>
        </w:rPr>
        <w:t>8.30 – 9.30, poprzez wypełnienie formularza zgłoszenia drużyny do zawodów.</w:t>
      </w:r>
    </w:p>
    <w:p w:rsidR="001A6F9F" w:rsidRDefault="001A6F9F" w:rsidP="00195A61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7. Zgłoszenie nowych drużyn po terminie będą przyjmowane po wcześniejszym uzgodnieniu z organizatorem.</w:t>
      </w:r>
    </w:p>
    <w:p w:rsidR="001A6F9F" w:rsidRDefault="001A6F9F" w:rsidP="00195A61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8. Jedna szkoła może wystawić </w:t>
      </w:r>
      <w:r w:rsidR="00AB17C3">
        <w:rPr>
          <w:sz w:val="24"/>
          <w:szCs w:val="24"/>
        </w:rPr>
        <w:t>jedną</w:t>
      </w:r>
      <w:r>
        <w:rPr>
          <w:sz w:val="24"/>
          <w:szCs w:val="24"/>
        </w:rPr>
        <w:t xml:space="preserve"> drużyn</w:t>
      </w:r>
      <w:r w:rsidR="00AB17C3">
        <w:rPr>
          <w:sz w:val="24"/>
          <w:szCs w:val="24"/>
        </w:rPr>
        <w:t>ę</w:t>
      </w:r>
      <w:r>
        <w:rPr>
          <w:sz w:val="24"/>
          <w:szCs w:val="24"/>
        </w:rPr>
        <w:t>.</w:t>
      </w:r>
    </w:p>
    <w:p w:rsidR="001A6F9F" w:rsidRDefault="001A6F9F" w:rsidP="00195A61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9. Udział w turnieju wiąże się z akceptacją regulaminu i wyrażeniu zgody na wykorzystanie zdjęć i nagrań z udziałem uczestników do celów promocji Liceum Ogólnokształcącego im. Marszałka Stanisława Małachowskiego w Płocku.</w:t>
      </w:r>
    </w:p>
    <w:p w:rsidR="001A6F9F" w:rsidRDefault="001A6F9F" w:rsidP="00195A61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 xml:space="preserve">10. Koszt organizacji turnieju ponosi </w:t>
      </w:r>
      <w:r w:rsidR="00FF1EC1">
        <w:rPr>
          <w:sz w:val="24"/>
          <w:szCs w:val="24"/>
        </w:rPr>
        <w:t>Organizator</w:t>
      </w:r>
    </w:p>
    <w:p w:rsidR="00FF1EC1" w:rsidRDefault="00FF1EC1" w:rsidP="00195A61">
      <w:pPr>
        <w:ind w:left="993" w:hanging="567"/>
        <w:rPr>
          <w:sz w:val="24"/>
          <w:szCs w:val="24"/>
        </w:rPr>
      </w:pPr>
      <w:r>
        <w:rPr>
          <w:sz w:val="24"/>
          <w:szCs w:val="24"/>
        </w:rPr>
        <w:t>11. Koszty uczestnictwa ponoszą zawodnicy.</w:t>
      </w:r>
    </w:p>
    <w:p w:rsidR="00FF1EC1" w:rsidRDefault="00FF1EC1" w:rsidP="00FF1EC1">
      <w:pPr>
        <w:pStyle w:val="Nagwek1"/>
      </w:pPr>
      <w:r>
        <w:t>V. Składy drużyn</w:t>
      </w:r>
    </w:p>
    <w:p w:rsidR="00FF1EC1" w:rsidRDefault="00FF1EC1" w:rsidP="00FA0D33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1. Drużyna składa się z </w:t>
      </w:r>
      <w:r w:rsidR="00AB17C3">
        <w:rPr>
          <w:sz w:val="24"/>
          <w:szCs w:val="24"/>
        </w:rPr>
        <w:t>3</w:t>
      </w:r>
      <w:r>
        <w:rPr>
          <w:sz w:val="24"/>
          <w:szCs w:val="24"/>
        </w:rPr>
        <w:t xml:space="preserve"> zawodników i zawodniczek, skład drużyny może być mieszany.</w:t>
      </w:r>
    </w:p>
    <w:p w:rsidR="00FF1EC1" w:rsidRDefault="00FF1EC1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Drużyna może wystąpić w </w:t>
      </w:r>
      <w:r w:rsidR="00AB17C3">
        <w:rPr>
          <w:sz w:val="24"/>
          <w:szCs w:val="24"/>
        </w:rPr>
        <w:t>2-</w:t>
      </w:r>
      <w:r>
        <w:rPr>
          <w:sz w:val="24"/>
          <w:szCs w:val="24"/>
        </w:rPr>
        <w:t>osobowym składzie.</w:t>
      </w:r>
    </w:p>
    <w:p w:rsidR="00FF1EC1" w:rsidRDefault="00FF1EC1" w:rsidP="00FA0D33">
      <w:pPr>
        <w:ind w:left="708"/>
        <w:rPr>
          <w:sz w:val="24"/>
          <w:szCs w:val="24"/>
        </w:rPr>
      </w:pPr>
      <w:r>
        <w:rPr>
          <w:sz w:val="24"/>
          <w:szCs w:val="24"/>
        </w:rPr>
        <w:t>3. Kolejność zawodników w drużynie zgłoszona poprzez wypełnienie druku w dniu zawodów, musi być zgodna z kolejnością w zgłoszeniu drogą elektroniczną(e-mail).</w:t>
      </w:r>
    </w:p>
    <w:p w:rsidR="00FF1EC1" w:rsidRDefault="00FF1EC1" w:rsidP="00FA0D33">
      <w:pPr>
        <w:ind w:left="708"/>
        <w:rPr>
          <w:sz w:val="24"/>
          <w:szCs w:val="24"/>
        </w:rPr>
      </w:pPr>
      <w:r>
        <w:rPr>
          <w:sz w:val="24"/>
          <w:szCs w:val="24"/>
        </w:rPr>
        <w:t>4. W dniu zawodów, ale przed ich rozpoczęciem , można warunkowo dopisać nowego zawodnika, pod warunkiem, że któryś z wcześniej zgłoszonych nie przyjedzie na zawody.</w:t>
      </w:r>
    </w:p>
    <w:p w:rsidR="00D8536E" w:rsidRDefault="00D8536E" w:rsidP="00FA0D33">
      <w:pPr>
        <w:ind w:left="708"/>
        <w:rPr>
          <w:sz w:val="24"/>
          <w:szCs w:val="24"/>
        </w:rPr>
      </w:pPr>
      <w:r>
        <w:rPr>
          <w:sz w:val="24"/>
          <w:szCs w:val="24"/>
        </w:rPr>
        <w:t>5. W przy</w:t>
      </w:r>
      <w:r w:rsidR="00583D96">
        <w:rPr>
          <w:sz w:val="24"/>
          <w:szCs w:val="24"/>
        </w:rPr>
        <w:t>padku pisemnego niezgłoszenia zmiany składu drużyny, obowiązuje skład podstawowy</w:t>
      </w:r>
    </w:p>
    <w:p w:rsidR="00583D96" w:rsidRDefault="00583D96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6. Kolejność drużyn przed pierwszą rundą ustala sią na podstawie średnich rankingów </w:t>
      </w:r>
    </w:p>
    <w:p w:rsidR="001A6F9F" w:rsidRDefault="00583D96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PZSzach</w:t>
      </w:r>
      <w:proofErr w:type="spellEnd"/>
      <w:r>
        <w:rPr>
          <w:sz w:val="24"/>
          <w:szCs w:val="24"/>
        </w:rPr>
        <w:t xml:space="preserve">. </w:t>
      </w:r>
    </w:p>
    <w:p w:rsidR="00583D96" w:rsidRDefault="00583D96" w:rsidP="00583D96">
      <w:pPr>
        <w:pStyle w:val="Nagwek1"/>
      </w:pPr>
      <w:r>
        <w:t>VI. System i tempo gry</w:t>
      </w:r>
    </w:p>
    <w:p w:rsidR="00583D96" w:rsidRDefault="00583D96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Turniej zostanie rozegrany systemem szwajcarskim na dystansie 7 rund.</w:t>
      </w:r>
    </w:p>
    <w:p w:rsidR="00583D96" w:rsidRDefault="00583D96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Tempo gry 10 min. + 5 sek. </w:t>
      </w:r>
      <w:r w:rsidR="007237BB">
        <w:rPr>
          <w:sz w:val="24"/>
          <w:szCs w:val="24"/>
        </w:rPr>
        <w:t>za wykonany ruch d</w:t>
      </w:r>
      <w:r>
        <w:rPr>
          <w:sz w:val="24"/>
          <w:szCs w:val="24"/>
        </w:rPr>
        <w:t>la każdego zawodnika</w:t>
      </w:r>
      <w:r w:rsidR="00223C4F">
        <w:rPr>
          <w:sz w:val="24"/>
          <w:szCs w:val="24"/>
        </w:rPr>
        <w:t>.</w:t>
      </w:r>
    </w:p>
    <w:p w:rsidR="00223C4F" w:rsidRDefault="00223C4F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Koniec czasu gracza jest jednoznaczny z przegraną partii.</w:t>
      </w:r>
    </w:p>
    <w:p w:rsidR="00223C4F" w:rsidRDefault="00223C4F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>4. Dwukrotny błąd powoduje przegranie partii</w:t>
      </w:r>
      <w:r w:rsidR="00AB17C3">
        <w:rPr>
          <w:sz w:val="24"/>
          <w:szCs w:val="24"/>
        </w:rPr>
        <w:t>.</w:t>
      </w:r>
    </w:p>
    <w:p w:rsidR="00583D96" w:rsidRDefault="00FA0D33" w:rsidP="00FA0D33">
      <w:pPr>
        <w:pStyle w:val="Nagwek1"/>
      </w:pPr>
      <w:r>
        <w:t>VII. Program rozgrywek</w:t>
      </w:r>
    </w:p>
    <w:p w:rsidR="00FA0D33" w:rsidRDefault="00AB17C3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A0D33">
        <w:rPr>
          <w:sz w:val="24"/>
          <w:szCs w:val="24"/>
        </w:rPr>
        <w:t xml:space="preserve">8:30 - </w:t>
      </w:r>
      <w:r>
        <w:rPr>
          <w:sz w:val="24"/>
          <w:szCs w:val="24"/>
        </w:rPr>
        <w:t xml:space="preserve">    </w:t>
      </w:r>
      <w:r w:rsidR="00FA0D33">
        <w:rPr>
          <w:sz w:val="24"/>
          <w:szCs w:val="24"/>
        </w:rPr>
        <w:t>9:30 - rejestracja drużyn</w:t>
      </w:r>
    </w:p>
    <w:p w:rsidR="00FA0D33" w:rsidRDefault="00FA0D33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10:00  - </w:t>
      </w:r>
      <w:r w:rsidR="00AB17C3">
        <w:rPr>
          <w:sz w:val="24"/>
          <w:szCs w:val="24"/>
        </w:rPr>
        <w:t xml:space="preserve"> </w:t>
      </w:r>
      <w:r>
        <w:rPr>
          <w:sz w:val="24"/>
          <w:szCs w:val="24"/>
        </w:rPr>
        <w:t>10:45</w:t>
      </w:r>
      <w:r>
        <w:rPr>
          <w:sz w:val="24"/>
          <w:szCs w:val="24"/>
        </w:rPr>
        <w:tab/>
        <w:t>- I runda</w:t>
      </w:r>
    </w:p>
    <w:p w:rsidR="00FA0D33" w:rsidRDefault="00FA0D33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10:45 – </w:t>
      </w:r>
      <w:r w:rsidR="00AB17C3">
        <w:rPr>
          <w:sz w:val="24"/>
          <w:szCs w:val="24"/>
        </w:rPr>
        <w:t xml:space="preserve"> </w:t>
      </w:r>
      <w:r>
        <w:rPr>
          <w:sz w:val="24"/>
          <w:szCs w:val="24"/>
        </w:rPr>
        <w:t>11:00</w:t>
      </w:r>
      <w:r>
        <w:rPr>
          <w:sz w:val="24"/>
          <w:szCs w:val="24"/>
        </w:rPr>
        <w:tab/>
        <w:t>- uroczyste otwarcie turnieju</w:t>
      </w:r>
    </w:p>
    <w:p w:rsidR="00FA0D33" w:rsidRDefault="00FA0D33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11:00 – </w:t>
      </w:r>
      <w:r w:rsidR="00AB17C3">
        <w:rPr>
          <w:sz w:val="24"/>
          <w:szCs w:val="24"/>
        </w:rPr>
        <w:t xml:space="preserve"> </w:t>
      </w:r>
      <w:r>
        <w:rPr>
          <w:sz w:val="24"/>
          <w:szCs w:val="24"/>
        </w:rPr>
        <w:t>15:00 – rundy II – VII</w:t>
      </w:r>
    </w:p>
    <w:p w:rsidR="00FA0D33" w:rsidRDefault="00FA0D33" w:rsidP="00FA0D3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15:30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uroczyste zakończenie turnieju</w:t>
      </w:r>
      <w:r w:rsidR="00AB17C3">
        <w:rPr>
          <w:sz w:val="24"/>
          <w:szCs w:val="24"/>
        </w:rPr>
        <w:t>.</w:t>
      </w:r>
    </w:p>
    <w:p w:rsidR="00FA0D33" w:rsidRDefault="00FA0D33" w:rsidP="00FA0D33">
      <w:pPr>
        <w:pStyle w:val="Nagwek1"/>
      </w:pPr>
      <w:r>
        <w:lastRenderedPageBreak/>
        <w:t>VIII. Kolejność miejsc drużynowa</w:t>
      </w:r>
    </w:p>
    <w:p w:rsidR="00777DEF" w:rsidRPr="00463DE4" w:rsidRDefault="00777DEF" w:rsidP="00985A7C">
      <w:pPr>
        <w:spacing w:line="276" w:lineRule="auto"/>
        <w:rPr>
          <w:sz w:val="24"/>
          <w:szCs w:val="24"/>
        </w:rPr>
      </w:pPr>
      <w:r w:rsidRPr="00463DE4">
        <w:rPr>
          <w:sz w:val="24"/>
          <w:szCs w:val="24"/>
        </w:rPr>
        <w:tab/>
      </w:r>
      <w:r w:rsidR="00AB17C3">
        <w:rPr>
          <w:sz w:val="24"/>
          <w:szCs w:val="24"/>
        </w:rPr>
        <w:t xml:space="preserve">1. </w:t>
      </w:r>
      <w:r w:rsidRPr="00463DE4">
        <w:rPr>
          <w:sz w:val="24"/>
          <w:szCs w:val="24"/>
        </w:rPr>
        <w:t>Zwycięzca turnieju ustalony będzie na podstawie kryteriów , odpowiednio:</w:t>
      </w:r>
    </w:p>
    <w:p w:rsidR="00FA0D33" w:rsidRPr="00463DE4" w:rsidRDefault="00AB17C3" w:rsidP="00AB17C3">
      <w:pPr>
        <w:pStyle w:val="Akapitzlist"/>
        <w:spacing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t>- d</w:t>
      </w:r>
      <w:r w:rsidR="00FA0D33" w:rsidRPr="00463DE4">
        <w:rPr>
          <w:sz w:val="24"/>
          <w:szCs w:val="24"/>
        </w:rPr>
        <w:t>uże punkty meczowe</w:t>
      </w:r>
      <w:r>
        <w:rPr>
          <w:sz w:val="24"/>
          <w:szCs w:val="24"/>
        </w:rPr>
        <w:t>;</w:t>
      </w:r>
    </w:p>
    <w:p w:rsidR="00777DEF" w:rsidRPr="00463DE4" w:rsidRDefault="00AB17C3" w:rsidP="00AB17C3">
      <w:pPr>
        <w:pStyle w:val="Akapitzlist"/>
        <w:spacing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t>- s</w:t>
      </w:r>
      <w:r w:rsidR="00777DEF" w:rsidRPr="00463DE4">
        <w:rPr>
          <w:sz w:val="24"/>
          <w:szCs w:val="24"/>
        </w:rPr>
        <w:t>uma punktów zdobytych przez wszystkich zawodników</w:t>
      </w:r>
      <w:r>
        <w:rPr>
          <w:sz w:val="24"/>
          <w:szCs w:val="24"/>
        </w:rPr>
        <w:t>;</w:t>
      </w:r>
    </w:p>
    <w:p w:rsidR="00FA0D33" w:rsidRPr="00463DE4" w:rsidRDefault="00AB17C3" w:rsidP="00AB17C3">
      <w:pPr>
        <w:spacing w:line="276" w:lineRule="auto"/>
        <w:ind w:left="360" w:firstLine="708"/>
        <w:rPr>
          <w:sz w:val="24"/>
          <w:szCs w:val="24"/>
        </w:rPr>
      </w:pPr>
      <w:r>
        <w:rPr>
          <w:sz w:val="24"/>
          <w:szCs w:val="24"/>
        </w:rPr>
        <w:t>- s</w:t>
      </w:r>
      <w:r w:rsidR="00FA0D33" w:rsidRPr="00463DE4">
        <w:rPr>
          <w:sz w:val="24"/>
          <w:szCs w:val="24"/>
        </w:rPr>
        <w:t>uma punktów na pierwszej szachownicy</w:t>
      </w:r>
      <w:r>
        <w:rPr>
          <w:sz w:val="24"/>
          <w:szCs w:val="24"/>
        </w:rPr>
        <w:t>;</w:t>
      </w:r>
    </w:p>
    <w:p w:rsidR="00FA0D33" w:rsidRPr="00463DE4" w:rsidRDefault="00AB17C3" w:rsidP="00AB17C3">
      <w:pPr>
        <w:spacing w:line="276" w:lineRule="auto"/>
        <w:ind w:left="360" w:firstLine="708"/>
        <w:rPr>
          <w:sz w:val="24"/>
          <w:szCs w:val="24"/>
        </w:rPr>
      </w:pPr>
      <w:r>
        <w:rPr>
          <w:sz w:val="24"/>
          <w:szCs w:val="24"/>
        </w:rPr>
        <w:t>- s</w:t>
      </w:r>
      <w:r w:rsidR="00FA0D33" w:rsidRPr="00463DE4">
        <w:rPr>
          <w:sz w:val="24"/>
          <w:szCs w:val="24"/>
        </w:rPr>
        <w:t>uma punktów na drugiej szachownicy</w:t>
      </w:r>
      <w:r>
        <w:rPr>
          <w:sz w:val="24"/>
          <w:szCs w:val="24"/>
        </w:rPr>
        <w:t>;</w:t>
      </w:r>
    </w:p>
    <w:p w:rsidR="00FA0D33" w:rsidRPr="00463DE4" w:rsidRDefault="00AB17C3" w:rsidP="00AB17C3">
      <w:pPr>
        <w:spacing w:line="276" w:lineRule="auto"/>
        <w:ind w:left="360" w:firstLine="708"/>
        <w:rPr>
          <w:sz w:val="24"/>
          <w:szCs w:val="24"/>
        </w:rPr>
      </w:pPr>
      <w:r>
        <w:rPr>
          <w:sz w:val="24"/>
          <w:szCs w:val="24"/>
        </w:rPr>
        <w:t>- s</w:t>
      </w:r>
      <w:r w:rsidR="00FA0D33" w:rsidRPr="00463DE4">
        <w:rPr>
          <w:sz w:val="24"/>
          <w:szCs w:val="24"/>
        </w:rPr>
        <w:t>uma punktów na trzeciej szachownicy</w:t>
      </w:r>
      <w:r>
        <w:rPr>
          <w:sz w:val="24"/>
          <w:szCs w:val="24"/>
        </w:rPr>
        <w:t>.</w:t>
      </w:r>
    </w:p>
    <w:p w:rsidR="00223C4F" w:rsidRDefault="00223C4F" w:rsidP="00223C4F">
      <w:pPr>
        <w:pStyle w:val="Nagwek1"/>
      </w:pPr>
      <w:r>
        <w:t>IX. Kolejność miejsc indywidualna</w:t>
      </w:r>
    </w:p>
    <w:p w:rsidR="00223C4F" w:rsidRPr="00463DE4" w:rsidRDefault="00223C4F" w:rsidP="00985A7C">
      <w:pPr>
        <w:spacing w:line="276" w:lineRule="auto"/>
        <w:ind w:firstLine="708"/>
        <w:rPr>
          <w:sz w:val="24"/>
          <w:szCs w:val="24"/>
        </w:rPr>
      </w:pPr>
      <w:r w:rsidRPr="00463DE4">
        <w:rPr>
          <w:sz w:val="24"/>
          <w:szCs w:val="24"/>
        </w:rPr>
        <w:t>1. Nagroda jest przypisana do najlepszego wyniku na szachownicy</w:t>
      </w:r>
      <w:r w:rsidR="00AB17C3">
        <w:rPr>
          <w:sz w:val="24"/>
          <w:szCs w:val="24"/>
        </w:rPr>
        <w:t>.</w:t>
      </w:r>
    </w:p>
    <w:p w:rsidR="00223C4F" w:rsidRPr="00463DE4" w:rsidRDefault="00223C4F" w:rsidP="00985A7C">
      <w:pPr>
        <w:spacing w:line="276" w:lineRule="auto"/>
        <w:ind w:firstLine="708"/>
        <w:rPr>
          <w:sz w:val="24"/>
          <w:szCs w:val="24"/>
        </w:rPr>
      </w:pPr>
      <w:r w:rsidRPr="00463DE4">
        <w:rPr>
          <w:sz w:val="24"/>
          <w:szCs w:val="24"/>
        </w:rPr>
        <w:t>2. Kolejność miejsc na szachownicach ustala się według następujących kryteriów:</w:t>
      </w:r>
    </w:p>
    <w:p w:rsidR="00223C4F" w:rsidRPr="00463DE4" w:rsidRDefault="00223C4F" w:rsidP="00AB17C3">
      <w:pPr>
        <w:spacing w:line="276" w:lineRule="auto"/>
        <w:ind w:left="1134"/>
        <w:rPr>
          <w:sz w:val="24"/>
          <w:szCs w:val="24"/>
        </w:rPr>
      </w:pPr>
      <w:r w:rsidRPr="00463DE4">
        <w:rPr>
          <w:sz w:val="24"/>
          <w:szCs w:val="24"/>
        </w:rPr>
        <w:t>- liczba zdobytych punktów</w:t>
      </w:r>
      <w:r w:rsidR="00AB17C3">
        <w:rPr>
          <w:sz w:val="24"/>
          <w:szCs w:val="24"/>
        </w:rPr>
        <w:t>,</w:t>
      </w:r>
    </w:p>
    <w:p w:rsidR="00223C4F" w:rsidRPr="00463DE4" w:rsidRDefault="00223C4F" w:rsidP="00AB17C3">
      <w:pPr>
        <w:spacing w:line="276" w:lineRule="auto"/>
        <w:ind w:left="1134" w:hanging="1134"/>
        <w:rPr>
          <w:sz w:val="24"/>
          <w:szCs w:val="24"/>
        </w:rPr>
      </w:pPr>
      <w:r w:rsidRPr="00463DE4">
        <w:rPr>
          <w:sz w:val="24"/>
          <w:szCs w:val="24"/>
        </w:rPr>
        <w:tab/>
        <w:t>- miejsce drużyny</w:t>
      </w:r>
      <w:r w:rsidR="00AB17C3">
        <w:rPr>
          <w:sz w:val="24"/>
          <w:szCs w:val="24"/>
        </w:rPr>
        <w:t>.</w:t>
      </w:r>
    </w:p>
    <w:p w:rsidR="00FA0D33" w:rsidRDefault="005D243A" w:rsidP="005D243A">
      <w:pPr>
        <w:pStyle w:val="Nagwek1"/>
      </w:pPr>
      <w:r>
        <w:t>IX. Nagrody i wyróżnienia</w:t>
      </w:r>
    </w:p>
    <w:p w:rsidR="00223C4F" w:rsidRPr="00463DE4" w:rsidRDefault="00223C4F" w:rsidP="00223C4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63DE4">
        <w:rPr>
          <w:sz w:val="24"/>
          <w:szCs w:val="24"/>
        </w:rPr>
        <w:t>Drużynowo:</w:t>
      </w:r>
    </w:p>
    <w:p w:rsidR="00223C4F" w:rsidRPr="00463DE4" w:rsidRDefault="00223C4F" w:rsidP="00985A7C">
      <w:pPr>
        <w:pStyle w:val="Akapitzlist"/>
        <w:spacing w:line="276" w:lineRule="auto"/>
        <w:ind w:left="1276" w:hanging="211"/>
        <w:rPr>
          <w:sz w:val="24"/>
          <w:szCs w:val="24"/>
        </w:rPr>
      </w:pPr>
      <w:r w:rsidRPr="00463DE4">
        <w:rPr>
          <w:sz w:val="24"/>
          <w:szCs w:val="24"/>
        </w:rPr>
        <w:t>- z</w:t>
      </w:r>
      <w:r w:rsidR="005D243A" w:rsidRPr="00463DE4">
        <w:rPr>
          <w:sz w:val="24"/>
          <w:szCs w:val="24"/>
        </w:rPr>
        <w:t xml:space="preserve">wycięska </w:t>
      </w:r>
      <w:r w:rsidR="00777DEF" w:rsidRPr="00463DE4">
        <w:rPr>
          <w:sz w:val="24"/>
          <w:szCs w:val="24"/>
        </w:rPr>
        <w:t>drużyna</w:t>
      </w:r>
      <w:r w:rsidR="005D243A" w:rsidRPr="00463DE4">
        <w:rPr>
          <w:sz w:val="24"/>
          <w:szCs w:val="24"/>
        </w:rPr>
        <w:t xml:space="preserve"> otrzymuje</w:t>
      </w:r>
      <w:r w:rsidR="00777DEF" w:rsidRPr="00463DE4">
        <w:rPr>
          <w:sz w:val="24"/>
          <w:szCs w:val="24"/>
        </w:rPr>
        <w:t xml:space="preserve"> puchar Dyrektora Liceum Ogólnokształcącego im. Marszałka Stanisława Małachowskiego</w:t>
      </w:r>
      <w:r w:rsidR="005D243A" w:rsidRPr="00463DE4">
        <w:rPr>
          <w:sz w:val="24"/>
          <w:szCs w:val="24"/>
        </w:rPr>
        <w:t xml:space="preserve"> </w:t>
      </w:r>
      <w:r w:rsidR="00AB17C3">
        <w:rPr>
          <w:sz w:val="24"/>
          <w:szCs w:val="24"/>
        </w:rPr>
        <w:t>.</w:t>
      </w:r>
    </w:p>
    <w:p w:rsidR="005D243A" w:rsidRPr="00463DE4" w:rsidRDefault="00223C4F" w:rsidP="00985A7C">
      <w:pPr>
        <w:pStyle w:val="Akapitzlist"/>
        <w:spacing w:line="276" w:lineRule="auto"/>
        <w:ind w:left="1065"/>
        <w:rPr>
          <w:sz w:val="24"/>
          <w:szCs w:val="24"/>
        </w:rPr>
      </w:pPr>
      <w:r w:rsidRPr="00463DE4">
        <w:rPr>
          <w:sz w:val="24"/>
          <w:szCs w:val="24"/>
        </w:rPr>
        <w:t>-  w</w:t>
      </w:r>
      <w:r w:rsidR="00777DEF" w:rsidRPr="00463DE4">
        <w:rPr>
          <w:sz w:val="24"/>
          <w:szCs w:val="24"/>
        </w:rPr>
        <w:t>szystkie drużyn</w:t>
      </w:r>
      <w:r w:rsidRPr="00463DE4">
        <w:rPr>
          <w:sz w:val="24"/>
          <w:szCs w:val="24"/>
        </w:rPr>
        <w:t>y otrzymają pamiątkowy dyplom</w:t>
      </w:r>
      <w:r w:rsidR="00AB17C3">
        <w:rPr>
          <w:sz w:val="24"/>
          <w:szCs w:val="24"/>
        </w:rPr>
        <w:t>.</w:t>
      </w:r>
    </w:p>
    <w:p w:rsidR="00223C4F" w:rsidRPr="00463DE4" w:rsidRDefault="005D243A" w:rsidP="00FA0D33">
      <w:pPr>
        <w:rPr>
          <w:sz w:val="24"/>
          <w:szCs w:val="24"/>
        </w:rPr>
      </w:pPr>
      <w:r w:rsidRPr="00463DE4">
        <w:rPr>
          <w:sz w:val="24"/>
          <w:szCs w:val="24"/>
        </w:rPr>
        <w:tab/>
      </w:r>
      <w:r w:rsidR="00223C4F" w:rsidRPr="00463DE4">
        <w:rPr>
          <w:sz w:val="24"/>
          <w:szCs w:val="24"/>
        </w:rPr>
        <w:t>2.  Indywidualnie:</w:t>
      </w:r>
    </w:p>
    <w:p w:rsidR="005D243A" w:rsidRPr="00463DE4" w:rsidRDefault="00223C4F" w:rsidP="00223C4F">
      <w:pPr>
        <w:ind w:left="1134"/>
        <w:rPr>
          <w:sz w:val="24"/>
          <w:szCs w:val="24"/>
        </w:rPr>
      </w:pPr>
      <w:r w:rsidRPr="00463DE4">
        <w:rPr>
          <w:sz w:val="24"/>
          <w:szCs w:val="24"/>
        </w:rPr>
        <w:t xml:space="preserve">- </w:t>
      </w:r>
      <w:r w:rsidR="00AB17C3">
        <w:rPr>
          <w:sz w:val="24"/>
          <w:szCs w:val="24"/>
        </w:rPr>
        <w:t>n</w:t>
      </w:r>
      <w:r w:rsidRPr="00463DE4">
        <w:rPr>
          <w:sz w:val="24"/>
          <w:szCs w:val="24"/>
        </w:rPr>
        <w:t xml:space="preserve">ajlepsi zawodnicy na szachownicach 1- </w:t>
      </w:r>
      <w:r w:rsidR="00AB17C3">
        <w:rPr>
          <w:sz w:val="24"/>
          <w:szCs w:val="24"/>
        </w:rPr>
        <w:t>3</w:t>
      </w:r>
      <w:r w:rsidRPr="00463DE4">
        <w:rPr>
          <w:sz w:val="24"/>
          <w:szCs w:val="24"/>
        </w:rPr>
        <w:t xml:space="preserve"> otrzymają dyplom i pamiątkowe figurki</w:t>
      </w:r>
      <w:r w:rsidR="00AB17C3">
        <w:rPr>
          <w:sz w:val="24"/>
          <w:szCs w:val="24"/>
        </w:rPr>
        <w:t>.</w:t>
      </w:r>
    </w:p>
    <w:p w:rsidR="005D243A" w:rsidRPr="00FA0D33" w:rsidRDefault="005D243A" w:rsidP="005D243A">
      <w:pPr>
        <w:pStyle w:val="Nagwek1"/>
      </w:pPr>
      <w:r>
        <w:t>X. Informacje techniczne.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 Turniej rozgrywany będzie według przepisów gry FIDE dla szachów szybkich.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Na nieparzystych szachownicach kolorem białym grają zawodnicy drużyny umieszczonej w kojarzeniu na pierwszej pozycji (na pozostałych szachownicach zawodnicy tej drużyny grają kolorem czarnym).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Każda drużyna wyznacza kapitana drużyny, który jest odpowiedzialny za wypełnienie protokołu meczowego oraz zgłoszenia składu drużyny.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Kapitanem drużyny może by</w:t>
      </w:r>
      <w:r w:rsidR="00AB17C3">
        <w:rPr>
          <w:rFonts w:eastAsia="Times New Roman" w:cs="Times New Roman"/>
          <w:color w:val="000000"/>
          <w:sz w:val="24"/>
          <w:szCs w:val="24"/>
          <w:lang w:eastAsia="pl-PL"/>
        </w:rPr>
        <w:t>ć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: opiekun lub zawodnik.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Wyniki meczu należy zgłosić do sędziego głównego bezpośrednio po meczu.</w:t>
      </w:r>
    </w:p>
    <w:p w:rsidR="00223C4F" w:rsidRPr="00223C4F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Za głoszenie wyników odpowiedzialny jest k</w:t>
      </w:r>
      <w:r w:rsidR="00463DE4">
        <w:rPr>
          <w:rFonts w:eastAsia="Times New Roman" w:cs="Times New Roman"/>
          <w:color w:val="000000"/>
          <w:sz w:val="24"/>
          <w:szCs w:val="24"/>
          <w:lang w:eastAsia="pl-PL"/>
        </w:rPr>
        <w:t>apitan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drużyny grającej na pierwszej</w:t>
      </w:r>
      <w:r w:rsidR="00463DE4"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223C4F">
        <w:rPr>
          <w:rFonts w:eastAsia="Times New Roman" w:cs="Times New Roman"/>
          <w:color w:val="000000"/>
          <w:sz w:val="24"/>
          <w:szCs w:val="24"/>
          <w:lang w:eastAsia="pl-PL"/>
        </w:rPr>
        <w:t>szachownicy białymi.</w:t>
      </w:r>
    </w:p>
    <w:p w:rsidR="00223C4F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Przybycie do stolika po skończonym czasie do namysłu</w:t>
      </w:r>
      <w:r w:rsidR="00985A7C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czyli 10</w:t>
      </w:r>
      <w:r w:rsidR="00985A7C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inutach powoduje przegraną.</w:t>
      </w:r>
    </w:p>
    <w:p w:rsidR="00463DE4" w:rsidRPr="00463DE4" w:rsidRDefault="00223C4F" w:rsidP="00985A7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Interpretacja niniejszego regulaminu leży w gestii Sędziego Głównego turnieju. </w:t>
      </w:r>
    </w:p>
    <w:p w:rsidR="00223C4F" w:rsidRPr="00463DE4" w:rsidRDefault="00223C4F" w:rsidP="00985A7C">
      <w:pPr>
        <w:pStyle w:val="Akapitzlist"/>
        <w:shd w:val="clear" w:color="auto" w:fill="FFFFFF"/>
        <w:spacing w:after="0" w:line="276" w:lineRule="auto"/>
        <w:ind w:left="1065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O wszelkich sprawach nie ujętych w regulaminie decyduje Organizator lub Sędzia Główny. Decyzje Sędziego Głównego są ostateczne.</w:t>
      </w:r>
    </w:p>
    <w:p w:rsidR="00FA0D33" w:rsidRPr="005774EA" w:rsidRDefault="00FA0D33" w:rsidP="00FA0D33"/>
    <w:p w:rsidR="005774EA" w:rsidRPr="005774EA" w:rsidRDefault="005774EA" w:rsidP="005774EA">
      <w:pPr>
        <w:pStyle w:val="Nagwek1"/>
        <w:rPr>
          <w:rFonts w:ascii="Calibri" w:eastAsia="Times New Roman" w:hAnsi="Calibri"/>
          <w:lang w:eastAsia="pl-PL"/>
        </w:rPr>
      </w:pPr>
      <w:r w:rsidRPr="005774EA">
        <w:rPr>
          <w:rFonts w:eastAsia="Times New Roman"/>
          <w:lang w:eastAsia="pl-PL"/>
        </w:rPr>
        <w:t>XI. Ustalenia końcowe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Zawodnicy proszeni są o odpowiednie zachowanie. Zachowanie ciszy na </w:t>
      </w:r>
      <w:r w:rsidR="00AB17C3">
        <w:rPr>
          <w:rFonts w:eastAsia="Times New Roman" w:cs="Times New Roman"/>
          <w:color w:val="000000"/>
          <w:sz w:val="24"/>
          <w:szCs w:val="24"/>
          <w:lang w:eastAsia="pl-PL"/>
        </w:rPr>
        <w:t>s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ali gry oraz  sportową postawę w duchu fair </w:t>
      </w:r>
      <w:proofErr w:type="spellStart"/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play</w:t>
      </w:r>
      <w:proofErr w:type="spellEnd"/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985A7C" w:rsidRDefault="005774EA" w:rsidP="00985A7C">
      <w:pPr>
        <w:pStyle w:val="Akapitzlist"/>
        <w:numPr>
          <w:ilvl w:val="0"/>
          <w:numId w:val="8"/>
        </w:numPr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Zgłoszenie do turnieju oznacza akceptację wszelkich przepisów prawnych</w:t>
      </w:r>
      <w:r w:rsidR="00AB17C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dotyczących bezpieczeństwa przeciwpożarowych oraz zasad bezpieczeństwa </w:t>
      </w:r>
    </w:p>
    <w:p w:rsidR="005774EA" w:rsidRPr="00463DE4" w:rsidRDefault="005774EA" w:rsidP="00985A7C">
      <w:pPr>
        <w:pStyle w:val="Akapitzlist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i porządku.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Zawodnicy na czas zawodów ubezpieczają się we własnym zakresie.  Za stan zdrowia zawodnika i jego zdolność do udziału w zawodach odpowiada delegująca szkoła</w:t>
      </w:r>
      <w:r w:rsidRPr="00463DE4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>.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Każdy z uczestników ponosi odpowiedzialność za szkody materialne wyrządzone przez ich zachowanie.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Osoby niepełnoletnie przebywają pod opieką i na odpowiedzialność rodziców, opiekunów, nauczycieli (osób pełnoletnich).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Uczestnicy biorący udział w turnieju, wyrażają zgodę na zbieranie i przetwarzanie podanych przez nich danych osobowych przez organizatorów turnieju w celach sprawozdawczych i </w:t>
      </w:r>
      <w:proofErr w:type="spellStart"/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promocyjno</w:t>
      </w:r>
      <w:proofErr w:type="spellEnd"/>
      <w:r w:rsidR="00985A7C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– marketingowych, związanych z ich działalnością, zgodnie z ustawą o ochronie danych osobowych z dnia 29 sierpnia 1997 r.</w:t>
      </w:r>
    </w:p>
    <w:p w:rsidR="005774EA" w:rsidRPr="00463DE4" w:rsidRDefault="005774EA" w:rsidP="00985A7C">
      <w:pPr>
        <w:pStyle w:val="Akapitzlist"/>
        <w:numPr>
          <w:ilvl w:val="0"/>
          <w:numId w:val="8"/>
        </w:numPr>
        <w:spacing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463DE4">
        <w:rPr>
          <w:rFonts w:eastAsia="Times New Roman" w:cs="Times New Roman"/>
          <w:color w:val="000000"/>
          <w:sz w:val="24"/>
          <w:szCs w:val="24"/>
          <w:lang w:eastAsia="pl-PL"/>
        </w:rPr>
        <w:t>Organizatorzy zastrzegają sobie prawo dokonania zmian w regulaminie.</w:t>
      </w:r>
    </w:p>
    <w:p w:rsidR="00DB0A2A" w:rsidRDefault="00DB0A2A" w:rsidP="005774EA">
      <w:pPr>
        <w:spacing w:line="340" w:lineRule="atLeast"/>
        <w:rPr>
          <w:rFonts w:ascii="Calibri" w:eastAsia="Times New Roman" w:hAnsi="Calibri" w:cs="Times New Roman"/>
          <w:color w:val="000000"/>
          <w:lang w:eastAsia="pl-PL"/>
        </w:rPr>
      </w:pPr>
    </w:p>
    <w:p w:rsidR="00DB0A2A" w:rsidRDefault="00DB0A2A" w:rsidP="005774EA">
      <w:pPr>
        <w:spacing w:line="340" w:lineRule="atLeast"/>
        <w:rPr>
          <w:rFonts w:ascii="Calibri" w:eastAsia="Times New Roman" w:hAnsi="Calibri" w:cs="Times New Roman"/>
          <w:color w:val="000000"/>
          <w:lang w:eastAsia="pl-PL"/>
        </w:rPr>
      </w:pPr>
    </w:p>
    <w:p w:rsidR="005774EA" w:rsidRDefault="005774EA" w:rsidP="005774EA">
      <w:pPr>
        <w:spacing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5774EA">
        <w:rPr>
          <w:rFonts w:ascii="Calibri" w:eastAsia="Times New Roman" w:hAnsi="Calibri" w:cs="Times New Roman"/>
          <w:color w:val="000000"/>
          <w:lang w:eastAsia="pl-PL"/>
        </w:rPr>
        <w:t> </w:t>
      </w:r>
      <w:r w:rsidR="00DB0A2A">
        <w:rPr>
          <w:rFonts w:ascii="Calibri" w:eastAsia="Times New Roman" w:hAnsi="Calibri" w:cs="Times New Roman"/>
          <w:color w:val="000000"/>
          <w:lang w:eastAsia="pl-PL"/>
        </w:rPr>
        <w:t>Opiekun Szkolnego Koła Szachowego</w:t>
      </w:r>
    </w:p>
    <w:p w:rsidR="00DB0A2A" w:rsidRPr="005774EA" w:rsidRDefault="00DB0A2A" w:rsidP="00DB0A2A">
      <w:pPr>
        <w:spacing w:line="340" w:lineRule="atLeast"/>
        <w:ind w:firstLine="708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Grzegorz Kamiński</w:t>
      </w:r>
    </w:p>
    <w:p w:rsidR="00FA0D33" w:rsidRPr="001A6F9F" w:rsidRDefault="00DB0A2A" w:rsidP="00DB0A2A">
      <w:pPr>
        <w:pStyle w:val="Cytatintensywny"/>
      </w:pPr>
      <w:r>
        <w:t>I niech czas będzie z Wami.</w:t>
      </w:r>
    </w:p>
    <w:sectPr w:rsidR="00FA0D33" w:rsidRPr="001A6F9F" w:rsidSect="00D01613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DB" w:rsidRDefault="00956EDB" w:rsidP="00D8536E">
      <w:pPr>
        <w:spacing w:after="0" w:line="240" w:lineRule="auto"/>
      </w:pPr>
      <w:r>
        <w:separator/>
      </w:r>
    </w:p>
  </w:endnote>
  <w:endnote w:type="continuationSeparator" w:id="0">
    <w:p w:rsidR="00956EDB" w:rsidRDefault="00956EDB" w:rsidP="00D8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520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DB" w:rsidRDefault="00956EDB" w:rsidP="00D8536E">
      <w:pPr>
        <w:spacing w:after="0" w:line="240" w:lineRule="auto"/>
      </w:pPr>
      <w:r>
        <w:separator/>
      </w:r>
    </w:p>
  </w:footnote>
  <w:footnote w:type="continuationSeparator" w:id="0">
    <w:p w:rsidR="00956EDB" w:rsidRDefault="00956EDB" w:rsidP="00D8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2" w15:restartNumberingAfterBreak="0">
    <w:nsid w:val="450470AA"/>
    <w:multiLevelType w:val="hybridMultilevel"/>
    <w:tmpl w:val="1C1CC886"/>
    <w:lvl w:ilvl="0" w:tplc="3316192C">
      <w:start w:val="1"/>
      <w:numFmt w:val="decimal"/>
      <w:lvlText w:val="%1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D35FC"/>
    <w:multiLevelType w:val="hybridMultilevel"/>
    <w:tmpl w:val="AF668F80"/>
    <w:lvl w:ilvl="0" w:tplc="A9FCD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422A74"/>
    <w:multiLevelType w:val="hybridMultilevel"/>
    <w:tmpl w:val="E6A83EB2"/>
    <w:lvl w:ilvl="0" w:tplc="76C84D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AB1019"/>
    <w:multiLevelType w:val="hybridMultilevel"/>
    <w:tmpl w:val="F516F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5008E"/>
    <w:multiLevelType w:val="hybridMultilevel"/>
    <w:tmpl w:val="E79A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408AB"/>
    <w:multiLevelType w:val="hybridMultilevel"/>
    <w:tmpl w:val="F5EAA9AA"/>
    <w:lvl w:ilvl="0" w:tplc="05284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54"/>
    <w:rsid w:val="00051623"/>
    <w:rsid w:val="00195A61"/>
    <w:rsid w:val="001A6F9F"/>
    <w:rsid w:val="00223C4F"/>
    <w:rsid w:val="002B4DCB"/>
    <w:rsid w:val="00463DE4"/>
    <w:rsid w:val="004F118A"/>
    <w:rsid w:val="005774EA"/>
    <w:rsid w:val="00583D96"/>
    <w:rsid w:val="005D243A"/>
    <w:rsid w:val="00685390"/>
    <w:rsid w:val="006C2DDA"/>
    <w:rsid w:val="007237BB"/>
    <w:rsid w:val="00777DEF"/>
    <w:rsid w:val="00956EDB"/>
    <w:rsid w:val="00985A7C"/>
    <w:rsid w:val="0099380F"/>
    <w:rsid w:val="009A0C51"/>
    <w:rsid w:val="009D505B"/>
    <w:rsid w:val="00AB17C3"/>
    <w:rsid w:val="00AD3BAE"/>
    <w:rsid w:val="00BA0DD9"/>
    <w:rsid w:val="00D01613"/>
    <w:rsid w:val="00D8536E"/>
    <w:rsid w:val="00D910A7"/>
    <w:rsid w:val="00DB0A2A"/>
    <w:rsid w:val="00FA0D33"/>
    <w:rsid w:val="00FB7F3C"/>
    <w:rsid w:val="00FD3454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DAC7"/>
  <w15:chartTrackingRefBased/>
  <w15:docId w15:val="{6C542A7E-09DD-42DB-8485-89FCB9F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45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F1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8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36E"/>
  </w:style>
  <w:style w:type="paragraph" w:styleId="Stopka">
    <w:name w:val="footer"/>
    <w:basedOn w:val="Normalny"/>
    <w:link w:val="StopkaZnak"/>
    <w:uiPriority w:val="99"/>
    <w:unhideWhenUsed/>
    <w:rsid w:val="00D85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36E"/>
  </w:style>
  <w:style w:type="paragraph" w:styleId="Akapitzlist">
    <w:name w:val="List Paragraph"/>
    <w:basedOn w:val="Normalny"/>
    <w:uiPriority w:val="34"/>
    <w:qFormat/>
    <w:rsid w:val="0099380F"/>
    <w:pPr>
      <w:ind w:left="720"/>
      <w:contextualSpacing/>
    </w:pPr>
  </w:style>
  <w:style w:type="paragraph" w:customStyle="1" w:styleId="Akapitzlist1">
    <w:name w:val="Akapit z listą1"/>
    <w:basedOn w:val="Normalny"/>
    <w:rsid w:val="0099380F"/>
    <w:pPr>
      <w:suppressAutoHyphens/>
      <w:spacing w:after="200" w:line="276" w:lineRule="auto"/>
      <w:ind w:left="720"/>
    </w:pPr>
    <w:rPr>
      <w:rFonts w:ascii="Calibri" w:eastAsia="SimSun" w:hAnsi="Calibri" w:cs="font520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A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A2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6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8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kaminski@malachowianka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zegorz.kaminski@malachowiank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 Grzegorz</dc:creator>
  <cp:keywords/>
  <dc:description/>
  <cp:lastModifiedBy>Grzegorz Kamiński</cp:lastModifiedBy>
  <cp:revision>2</cp:revision>
  <cp:lastPrinted>2024-04-30T10:01:00Z</cp:lastPrinted>
  <dcterms:created xsi:type="dcterms:W3CDTF">2024-04-30T10:04:00Z</dcterms:created>
  <dcterms:modified xsi:type="dcterms:W3CDTF">2024-04-30T10:04:00Z</dcterms:modified>
</cp:coreProperties>
</file>