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A5" w:rsidRDefault="00B77942">
      <w:pPr>
        <w:pStyle w:val="Nagwek1"/>
        <w:keepNext w:val="0"/>
        <w:keepLines w:val="0"/>
        <w:spacing w:before="480"/>
        <w:jc w:val="center"/>
        <w:rPr>
          <w:b/>
          <w:sz w:val="24"/>
          <w:szCs w:val="24"/>
        </w:rPr>
      </w:pPr>
      <w:bookmarkStart w:id="0" w:name="_7ohhrxbnqx5w" w:colFirst="0" w:colLast="0"/>
      <w:bookmarkEnd w:id="0"/>
      <w:r>
        <w:rPr>
          <w:b/>
          <w:noProof/>
          <w:sz w:val="24"/>
          <w:szCs w:val="24"/>
          <w:lang w:val="pl-PL"/>
        </w:rPr>
        <w:drawing>
          <wp:inline distT="114300" distB="114300" distL="114300" distR="114300">
            <wp:extent cx="5731200" cy="8255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  <w:t xml:space="preserve">MIĘDZYNARODOWY TURNIEJ SZACHOWY </w:t>
      </w:r>
      <w:r>
        <w:rPr>
          <w:b/>
          <w:sz w:val="24"/>
          <w:szCs w:val="24"/>
        </w:rPr>
        <w:br/>
        <w:t>„BEZ GRANIC”</w:t>
      </w:r>
    </w:p>
    <w:p w:rsidR="008A11A5" w:rsidRPr="00B77942" w:rsidRDefault="00B77942">
      <w:pPr>
        <w:spacing w:before="300" w:after="300" w:line="386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Sfinansowano ze środków Narodowego Instytutu Wolności - Centrum Rozwoju Społeczeństwa Obywatelskiego </w:t>
      </w:r>
      <w:r>
        <w:rPr>
          <w:sz w:val="23"/>
          <w:szCs w:val="23"/>
        </w:rPr>
        <w:t>w ramach rządowego programu wsparcia organizacji pozarządowych “Moc Małych Społeczności”</w:t>
      </w:r>
    </w:p>
    <w:p w:rsidR="008A11A5" w:rsidRDefault="00B77942">
      <w:pPr>
        <w:pStyle w:val="Nagwek1"/>
        <w:keepNext w:val="0"/>
        <w:keepLines w:val="0"/>
        <w:spacing w:before="480"/>
        <w:jc w:val="center"/>
        <w:rPr>
          <w:b/>
          <w:sz w:val="24"/>
          <w:szCs w:val="24"/>
        </w:rPr>
      </w:pPr>
      <w:bookmarkStart w:id="1" w:name="_3gxx3xo5iz4s" w:colFirst="0" w:colLast="0"/>
      <w:bookmarkEnd w:id="1"/>
      <w:r>
        <w:rPr>
          <w:b/>
          <w:sz w:val="24"/>
          <w:szCs w:val="24"/>
        </w:rPr>
        <w:t xml:space="preserve">REGULAMIN 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2" w:name="_fqvn7mh67ppk" w:colFirst="0" w:colLast="0"/>
      <w:bookmarkEnd w:id="2"/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CEL TURNIEJU</w:t>
      </w:r>
    </w:p>
    <w:p w:rsidR="008A11A5" w:rsidRDefault="00B77942">
      <w:pPr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Umożliwienie kontaktów dzieci, młodzieży i dorosłych w naszym mieście oraz integrację społeczności ukraińskiej z lokalną społecznością poprzez wspólną rywalizację, współpracę i wymianę doświadczeń.</w:t>
      </w:r>
    </w:p>
    <w:p w:rsidR="008A11A5" w:rsidRDefault="000B2E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Promocję gry w szachy</w:t>
      </w:r>
    </w:p>
    <w:p w:rsidR="008A11A5" w:rsidRDefault="00B7794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Promocj</w:t>
      </w:r>
      <w:r w:rsidR="000B2EA6">
        <w:rPr>
          <w:sz w:val="24"/>
          <w:szCs w:val="24"/>
        </w:rPr>
        <w:t>ę</w:t>
      </w:r>
      <w:r>
        <w:rPr>
          <w:sz w:val="24"/>
          <w:szCs w:val="24"/>
        </w:rPr>
        <w:t xml:space="preserve"> miasta Międzyr</w:t>
      </w:r>
      <w:r>
        <w:rPr>
          <w:sz w:val="24"/>
          <w:szCs w:val="24"/>
        </w:rPr>
        <w:t>zec Podlaski</w:t>
      </w:r>
    </w:p>
    <w:p w:rsidR="008A11A5" w:rsidRDefault="00B7794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Popularyzacja sportu szachowego w regionie</w:t>
      </w:r>
    </w:p>
    <w:p w:rsidR="008A11A5" w:rsidRDefault="00B77942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Integracja uczestników poprzez rywalizację sportową</w:t>
      </w:r>
    </w:p>
    <w:p w:rsidR="000B2EA6" w:rsidRDefault="000B2EA6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Zwiększenie liczby graczy i członków Klubu MUKS GAMBIT</w:t>
      </w:r>
    </w:p>
    <w:p w:rsidR="000B2EA6" w:rsidRDefault="000B2EA6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0B2EA6">
        <w:rPr>
          <w:sz w:val="24"/>
          <w:szCs w:val="24"/>
        </w:rPr>
        <w:t>ożliwość zdobycia V i IV kategorii szachowej</w:t>
      </w:r>
      <w:r>
        <w:rPr>
          <w:sz w:val="24"/>
          <w:szCs w:val="24"/>
        </w:rPr>
        <w:t xml:space="preserve"> i rankingu FIDE</w:t>
      </w:r>
    </w:p>
    <w:p w:rsidR="008A11A5" w:rsidRDefault="00B77942">
      <w:pPr>
        <w:numPr>
          <w:ilvl w:val="0"/>
          <w:numId w:val="3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Propagowanie zdrowego i aktywne</w:t>
      </w:r>
      <w:r>
        <w:rPr>
          <w:sz w:val="24"/>
          <w:szCs w:val="24"/>
        </w:rPr>
        <w:t>go stylu życia, wolnego od uzależnień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3" w:name="_3p1guylpzrg7" w:colFirst="0" w:colLast="0"/>
      <w:bookmarkEnd w:id="3"/>
      <w:r>
        <w:rPr>
          <w:b/>
          <w:sz w:val="24"/>
          <w:szCs w:val="24"/>
        </w:rPr>
        <w:t>2. TERMIN, MIEJSCE</w:t>
      </w:r>
    </w:p>
    <w:p w:rsidR="008A11A5" w:rsidRDefault="00B7794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Zawody odbędą się w dniu </w:t>
      </w:r>
      <w:r>
        <w:rPr>
          <w:b/>
          <w:sz w:val="24"/>
          <w:szCs w:val="24"/>
        </w:rPr>
        <w:t>26 października 2025 r.</w:t>
      </w:r>
      <w:r>
        <w:rPr>
          <w:sz w:val="24"/>
          <w:szCs w:val="24"/>
        </w:rPr>
        <w:t xml:space="preserve"> Miejscem rozgrywek jest </w:t>
      </w:r>
      <w:r>
        <w:rPr>
          <w:b/>
          <w:sz w:val="24"/>
          <w:szCs w:val="24"/>
        </w:rPr>
        <w:t>Sala Konferencyjna Urzędu Miasta, ul. Pocztowa 8, 21-560 Międzyrzec Podlaski</w:t>
      </w:r>
      <w:r>
        <w:rPr>
          <w:sz w:val="24"/>
          <w:szCs w:val="24"/>
        </w:rPr>
        <w:t>.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4" w:name="_53is4yfc450i" w:colFirst="0" w:colLast="0"/>
      <w:bookmarkEnd w:id="4"/>
      <w:r>
        <w:rPr>
          <w:b/>
          <w:sz w:val="24"/>
          <w:szCs w:val="24"/>
        </w:rPr>
        <w:t>3. ORGANIZATOR</w:t>
      </w:r>
    </w:p>
    <w:p w:rsidR="008A11A5" w:rsidRDefault="00B77942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MUKS "Gambit" w Międzyrzecu Podla</w:t>
      </w:r>
      <w:r>
        <w:rPr>
          <w:b/>
          <w:sz w:val="24"/>
          <w:szCs w:val="24"/>
        </w:rPr>
        <w:t>skim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5" w:name="_4mrd8fxxu0mq" w:colFirst="0" w:colLast="0"/>
      <w:bookmarkEnd w:id="5"/>
      <w:r>
        <w:rPr>
          <w:b/>
          <w:sz w:val="24"/>
          <w:szCs w:val="24"/>
        </w:rPr>
        <w:t>4. UCZESTNICTWO</w:t>
      </w:r>
    </w:p>
    <w:p w:rsidR="008A11A5" w:rsidRDefault="00B77942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6" w:name="_plnzaca2n0z7" w:colFirst="0" w:colLast="0"/>
      <w:bookmarkEnd w:id="6"/>
      <w:r>
        <w:rPr>
          <w:b/>
          <w:color w:val="000000"/>
          <w:sz w:val="24"/>
          <w:szCs w:val="24"/>
        </w:rPr>
        <w:t>4.1 Warunki uczestnictwa</w:t>
      </w:r>
    </w:p>
    <w:p w:rsidR="008A11A5" w:rsidRDefault="00B77942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Udział w zawodach jest równoznaczny z akceptacją regulaminu turnieju, komunikatu organizacyjnego oraz wyrażeniem zgody na przetwarzanie danych osobowych i wykorzystanie wizerunku zawodnika przez organizatora </w:t>
      </w:r>
      <w:r>
        <w:rPr>
          <w:sz w:val="24"/>
          <w:szCs w:val="24"/>
        </w:rPr>
        <w:t>zgodnie z rozporządzeniem RODO.</w:t>
      </w:r>
    </w:p>
    <w:p w:rsidR="008A11A5" w:rsidRDefault="00B77942">
      <w:pPr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Administratorem danych osobowych uczestników jest </w:t>
      </w:r>
      <w:r>
        <w:rPr>
          <w:b/>
          <w:sz w:val="24"/>
          <w:szCs w:val="24"/>
        </w:rPr>
        <w:t>MUKS "Gambit" w Międzyrzecu Podlaskim</w:t>
      </w:r>
      <w:r>
        <w:rPr>
          <w:sz w:val="24"/>
          <w:szCs w:val="24"/>
        </w:rPr>
        <w:t>.</w:t>
      </w:r>
    </w:p>
    <w:p w:rsidR="008A11A5" w:rsidRDefault="00B77942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7" w:name="_6pqp14jduy0z" w:colFirst="0" w:colLast="0"/>
      <w:bookmarkEnd w:id="7"/>
      <w:r>
        <w:rPr>
          <w:b/>
          <w:color w:val="000000"/>
          <w:sz w:val="24"/>
          <w:szCs w:val="24"/>
        </w:rPr>
        <w:lastRenderedPageBreak/>
        <w:t>4.2 Zasady zgłoszeń</w:t>
      </w:r>
    </w:p>
    <w:p w:rsidR="008A11A5" w:rsidRDefault="00B77942">
      <w:pPr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Zgłoszenia imienne zawodników dokonują: dorośli zawodnicy osobiście, a niepełnoletnich uczestników zgłaszają: przed</w:t>
      </w:r>
      <w:r>
        <w:rPr>
          <w:sz w:val="24"/>
          <w:szCs w:val="24"/>
        </w:rPr>
        <w:t>szkola, szkoły, kluby, rodzice, opiekunowie.</w:t>
      </w:r>
    </w:p>
    <w:p w:rsidR="008A11A5" w:rsidRDefault="00B7794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Zgłoszenia należy dokonać </w:t>
      </w:r>
      <w:r>
        <w:rPr>
          <w:b/>
          <w:sz w:val="24"/>
          <w:szCs w:val="24"/>
        </w:rPr>
        <w:t>do 26 października 2025 r.</w:t>
      </w:r>
      <w:r>
        <w:rPr>
          <w:sz w:val="24"/>
          <w:szCs w:val="24"/>
        </w:rPr>
        <w:t xml:space="preserve"> na stronie </w:t>
      </w:r>
      <w:hyperlink r:id="rId6">
        <w:r>
          <w:rPr>
            <w:color w:val="1155CC"/>
            <w:sz w:val="24"/>
            <w:szCs w:val="24"/>
            <w:u w:val="single"/>
          </w:rPr>
          <w:t>www.chessarbiter.com</w:t>
        </w:r>
      </w:hyperlink>
      <w:r>
        <w:rPr>
          <w:sz w:val="24"/>
          <w:szCs w:val="24"/>
        </w:rPr>
        <w:t xml:space="preserve"> (liczba miejsc ograniczona! maksymalnie 70 uczestników) lub przez stronę facebook</w:t>
      </w:r>
      <w:r>
        <w:rPr>
          <w:color w:val="3D85C6"/>
          <w:sz w:val="24"/>
          <w:szCs w:val="24"/>
        </w:rPr>
        <w:t>www.facebook.com/szachy.miedzyrzec</w:t>
      </w:r>
    </w:p>
    <w:p w:rsidR="008A11A5" w:rsidRDefault="00B77942">
      <w:pPr>
        <w:numPr>
          <w:ilvl w:val="0"/>
          <w:numId w:val="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Potwierdzenie zgłoszenia u sędziego zawodów do godz. 9:40 w dniu turnieju.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8" w:name="_3bhj7lghud32" w:colFirst="0" w:colLast="0"/>
      <w:bookmarkEnd w:id="8"/>
      <w:r>
        <w:rPr>
          <w:b/>
          <w:sz w:val="24"/>
          <w:szCs w:val="24"/>
        </w:rPr>
        <w:t>5. SYSTEM ROZGRYWEK I TEMPO GRY</w:t>
      </w:r>
    </w:p>
    <w:p w:rsidR="008A11A5" w:rsidRDefault="00B77942">
      <w:pPr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Rozgrywki przeprowadzone zostaną systemem </w:t>
      </w:r>
      <w:r>
        <w:rPr>
          <w:b/>
          <w:sz w:val="24"/>
          <w:szCs w:val="24"/>
        </w:rPr>
        <w:t>szwajcarskim</w:t>
      </w:r>
      <w:r>
        <w:rPr>
          <w:sz w:val="24"/>
          <w:szCs w:val="24"/>
        </w:rPr>
        <w:t xml:space="preserve"> na dystansie </w:t>
      </w:r>
      <w:r>
        <w:rPr>
          <w:b/>
          <w:sz w:val="24"/>
          <w:szCs w:val="24"/>
        </w:rPr>
        <w:t>7 rund</w:t>
      </w:r>
      <w:r>
        <w:rPr>
          <w:sz w:val="24"/>
          <w:szCs w:val="24"/>
        </w:rPr>
        <w:t>.</w:t>
      </w:r>
    </w:p>
    <w:p w:rsidR="008A11A5" w:rsidRDefault="00B77942">
      <w:pPr>
        <w:numPr>
          <w:ilvl w:val="0"/>
          <w:numId w:val="10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Tempo gry:</w:t>
      </w:r>
      <w:r>
        <w:rPr>
          <w:sz w:val="24"/>
          <w:szCs w:val="24"/>
        </w:rPr>
        <w:t xml:space="preserve"> 15 minut dla zawodnika + 15</w:t>
      </w:r>
      <w:r>
        <w:rPr>
          <w:sz w:val="24"/>
          <w:szCs w:val="24"/>
        </w:rPr>
        <w:t xml:space="preserve"> sekund na każde posunięcie od początku partii.</w:t>
      </w:r>
    </w:p>
    <w:p w:rsidR="008A11A5" w:rsidRDefault="00B77942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9" w:name="_e3p5k7t62c2r" w:colFirst="0" w:colLast="0"/>
      <w:bookmarkEnd w:id="9"/>
      <w:r>
        <w:rPr>
          <w:b/>
          <w:color w:val="000000"/>
          <w:sz w:val="24"/>
          <w:szCs w:val="24"/>
        </w:rPr>
        <w:t>5.1 Kategorie wiekowe</w:t>
      </w:r>
    </w:p>
    <w:tbl>
      <w:tblPr>
        <w:tblStyle w:val="a"/>
        <w:tblW w:w="47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65"/>
        <w:gridCol w:w="2625"/>
        <w:gridCol w:w="240"/>
        <w:gridCol w:w="240"/>
      </w:tblGrid>
      <w:tr w:rsidR="008A11A5">
        <w:trPr>
          <w:trHeight w:val="5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7794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7794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center"/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Dziewczynki do 10 lat</w:t>
            </w:r>
            <w:r>
              <w:rPr>
                <w:sz w:val="24"/>
                <w:szCs w:val="24"/>
              </w:rPr>
              <w:br/>
              <w:t>Dziewczynki do 15 lat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Chłopcy do 10 lat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Chłopcy do 15 lat</w:t>
            </w:r>
          </w:p>
          <w:p w:rsidR="008A11A5" w:rsidRDefault="00B7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</w:tbl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0" w:name="_j1pesxgfjim" w:colFirst="0" w:colLast="0"/>
      <w:bookmarkEnd w:id="10"/>
      <w:r>
        <w:rPr>
          <w:b/>
          <w:sz w:val="24"/>
          <w:szCs w:val="24"/>
        </w:rPr>
        <w:t>6. PROGRAM ZAWODÓW</w:t>
      </w:r>
    </w:p>
    <w:p w:rsidR="008A11A5" w:rsidRDefault="00B77942">
      <w:pPr>
        <w:numPr>
          <w:ilvl w:val="0"/>
          <w:numId w:val="8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9:00 - 9:40</w:t>
      </w:r>
      <w:r>
        <w:rPr>
          <w:sz w:val="24"/>
          <w:szCs w:val="24"/>
        </w:rPr>
        <w:t xml:space="preserve"> – Przyjmowanie zgłoszeń, potwierdzenie udziału</w:t>
      </w:r>
    </w:p>
    <w:p w:rsidR="008A11A5" w:rsidRDefault="00B77942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9:40 -9:55</w:t>
      </w:r>
      <w:r>
        <w:rPr>
          <w:sz w:val="24"/>
          <w:szCs w:val="24"/>
        </w:rPr>
        <w:t xml:space="preserve"> – Weryfikacja list startowych</w:t>
      </w:r>
    </w:p>
    <w:p w:rsidR="008A11A5" w:rsidRDefault="00B77942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10:00 - 10:15</w:t>
      </w:r>
      <w:r>
        <w:rPr>
          <w:sz w:val="24"/>
          <w:szCs w:val="24"/>
        </w:rPr>
        <w:t xml:space="preserve"> – Oficjalne otwarcie turnieju</w:t>
      </w:r>
    </w:p>
    <w:p w:rsidR="008A11A5" w:rsidRDefault="00B77942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10:15 - 1</w:t>
      </w:r>
      <w:r w:rsidR="00B8774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:00</w:t>
      </w:r>
      <w:r>
        <w:rPr>
          <w:sz w:val="24"/>
          <w:szCs w:val="24"/>
        </w:rPr>
        <w:t xml:space="preserve"> – Rundy I-VII (do zakończenia ostatniej partii)</w:t>
      </w:r>
    </w:p>
    <w:p w:rsidR="008A11A5" w:rsidRDefault="00B77942">
      <w:pPr>
        <w:numPr>
          <w:ilvl w:val="0"/>
          <w:numId w:val="8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ok 1</w:t>
      </w:r>
      <w:r w:rsidR="00B8774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:00</w:t>
      </w:r>
      <w:r>
        <w:rPr>
          <w:sz w:val="24"/>
          <w:szCs w:val="24"/>
        </w:rPr>
        <w:t xml:space="preserve"> – Zakończenie turnieju, wręczenie nagród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1" w:name="_9q1ne7okppxs" w:colFirst="0" w:colLast="0"/>
      <w:bookmarkEnd w:id="11"/>
      <w:r>
        <w:rPr>
          <w:b/>
          <w:sz w:val="24"/>
          <w:szCs w:val="24"/>
        </w:rPr>
        <w:t>7. OCENA WY</w:t>
      </w:r>
      <w:r>
        <w:rPr>
          <w:b/>
          <w:sz w:val="24"/>
          <w:szCs w:val="24"/>
        </w:rPr>
        <w:t>NIKÓW</w:t>
      </w:r>
    </w:p>
    <w:p w:rsidR="008A11A5" w:rsidRDefault="00B77942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12" w:name="_rnvr6ow9zvhy" w:colFirst="0" w:colLast="0"/>
      <w:bookmarkEnd w:id="12"/>
      <w:r>
        <w:rPr>
          <w:b/>
          <w:color w:val="000000"/>
          <w:sz w:val="24"/>
          <w:szCs w:val="24"/>
        </w:rPr>
        <w:t>7.1 Kryteria oceny w turnieju szwajcarskim:</w:t>
      </w:r>
    </w:p>
    <w:p w:rsidR="008A11A5" w:rsidRDefault="00B7794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a) wartościowanie średnie Buchholza (z odrzuceniem najniższej wartości), b) wartościowanie pełne Buchholza, c) wartościowanie </w:t>
      </w:r>
      <w:proofErr w:type="spellStart"/>
      <w:r>
        <w:rPr>
          <w:sz w:val="24"/>
          <w:szCs w:val="24"/>
        </w:rPr>
        <w:t>Sonneborna-Bergera</w:t>
      </w:r>
      <w:proofErr w:type="spellEnd"/>
      <w:r>
        <w:rPr>
          <w:sz w:val="24"/>
          <w:szCs w:val="24"/>
        </w:rPr>
        <w:t>, d) progres, e) wynik bezpośredniej partii między zainteresow</w:t>
      </w:r>
      <w:r>
        <w:rPr>
          <w:sz w:val="24"/>
          <w:szCs w:val="24"/>
        </w:rPr>
        <w:t>anymi zawodnikami, f) liczba zwycięstw, g) liczba zwycięstw czarnymi.</w:t>
      </w:r>
    </w:p>
    <w:p w:rsidR="008A11A5" w:rsidRDefault="00B77942">
      <w:pPr>
        <w:pStyle w:val="Nagwek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13" w:name="_md3lcu421dz4" w:colFirst="0" w:colLast="0"/>
      <w:bookmarkEnd w:id="13"/>
      <w:r>
        <w:rPr>
          <w:b/>
          <w:color w:val="000000"/>
          <w:sz w:val="24"/>
          <w:szCs w:val="24"/>
        </w:rPr>
        <w:t>7.2 Kryteria oceny w turnieju kołowym:</w:t>
      </w:r>
    </w:p>
    <w:p w:rsidR="008A11A5" w:rsidRDefault="00B7794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wynik bezpośredniej partii między zainteresowanymi zawodnikami, b) liczba zwycięstw, c) wartościowanie </w:t>
      </w:r>
      <w:proofErr w:type="spellStart"/>
      <w:r>
        <w:rPr>
          <w:sz w:val="24"/>
          <w:szCs w:val="24"/>
        </w:rPr>
        <w:t>Sonneborna</w:t>
      </w:r>
      <w:r>
        <w:rPr>
          <w:sz w:val="24"/>
          <w:szCs w:val="24"/>
        </w:rPr>
        <w:t>-Bergera</w:t>
      </w:r>
      <w:proofErr w:type="spellEnd"/>
      <w:r>
        <w:rPr>
          <w:sz w:val="24"/>
          <w:szCs w:val="24"/>
        </w:rPr>
        <w:t xml:space="preserve">, d) rozszerzony system </w:t>
      </w:r>
      <w:proofErr w:type="spellStart"/>
      <w:r>
        <w:rPr>
          <w:sz w:val="24"/>
          <w:szCs w:val="24"/>
        </w:rPr>
        <w:t>Koyi</w:t>
      </w:r>
      <w:proofErr w:type="spellEnd"/>
      <w:r>
        <w:rPr>
          <w:sz w:val="24"/>
          <w:szCs w:val="24"/>
        </w:rPr>
        <w:t xml:space="preserve"> (stosowany do ostatniej grupy punktowej).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4" w:name="_btskah1bjilo" w:colFirst="0" w:colLast="0"/>
      <w:bookmarkEnd w:id="14"/>
      <w:r>
        <w:rPr>
          <w:b/>
          <w:sz w:val="24"/>
          <w:szCs w:val="24"/>
        </w:rPr>
        <w:t>8. NAGRODY</w:t>
      </w:r>
    </w:p>
    <w:p w:rsidR="008A11A5" w:rsidRDefault="00B77942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Za miejsca 1-3 w każdej grupie:</w:t>
      </w:r>
      <w:r>
        <w:rPr>
          <w:sz w:val="24"/>
          <w:szCs w:val="24"/>
        </w:rPr>
        <w:t xml:space="preserve"> puchary, medale, dyplomy.</w:t>
      </w:r>
    </w:p>
    <w:p w:rsidR="008A11A5" w:rsidRDefault="00B77942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Nagrody rzeczowe niespodzianki.</w:t>
      </w:r>
    </w:p>
    <w:p w:rsidR="008A11A5" w:rsidRDefault="008A11A5">
      <w:pPr>
        <w:spacing w:before="240" w:after="240"/>
        <w:ind w:left="720"/>
        <w:rPr>
          <w:b/>
          <w:sz w:val="24"/>
          <w:szCs w:val="24"/>
        </w:rPr>
      </w:pP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5" w:name="_j1tv8umeuvaf" w:colFirst="0" w:colLast="0"/>
      <w:bookmarkEnd w:id="15"/>
      <w:r>
        <w:rPr>
          <w:b/>
          <w:sz w:val="24"/>
          <w:szCs w:val="24"/>
        </w:rPr>
        <w:t>9. SĘDZIOWANIE</w:t>
      </w:r>
    </w:p>
    <w:p w:rsidR="008A11A5" w:rsidRDefault="00B77942">
      <w:pPr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Zawody prowadzi sędzia główny Tadeusz Węgrzyniak.</w:t>
      </w:r>
    </w:p>
    <w:p w:rsidR="008A11A5" w:rsidRDefault="00B77942">
      <w:pPr>
        <w:numPr>
          <w:ilvl w:val="0"/>
          <w:numId w:val="7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Decyzje Sę</w:t>
      </w:r>
      <w:r>
        <w:rPr>
          <w:sz w:val="24"/>
          <w:szCs w:val="24"/>
        </w:rPr>
        <w:t>dziego Głównego w czasie zawodów są ostateczne.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6" w:name="_zh0x3yat59u" w:colFirst="0" w:colLast="0"/>
      <w:bookmarkEnd w:id="16"/>
      <w:r>
        <w:rPr>
          <w:b/>
          <w:sz w:val="24"/>
          <w:szCs w:val="24"/>
        </w:rPr>
        <w:t>10. SPRAWY WYCHOWAWCZE</w:t>
      </w:r>
    </w:p>
    <w:p w:rsidR="008A11A5" w:rsidRDefault="00B77942">
      <w:pPr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Opiekę wychowawczą podczas zawodów sprawują rodzice, szkoleniowcy, opiekunowie.</w:t>
      </w:r>
    </w:p>
    <w:p w:rsidR="008A11A5" w:rsidRDefault="00B77942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trakcie partii zawodnicy nie mogą kontaktować się z trenerami, opiekunami, rodzicami.</w:t>
      </w:r>
    </w:p>
    <w:p w:rsidR="008A11A5" w:rsidRDefault="00B77942">
      <w:pPr>
        <w:numPr>
          <w:ilvl w:val="0"/>
          <w:numId w:val="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W przypadku narus</w:t>
      </w:r>
      <w:r>
        <w:rPr>
          <w:sz w:val="24"/>
          <w:szCs w:val="24"/>
        </w:rPr>
        <w:t>zenia regulaminu Sędzia Główny lub Organizator może ukarać zawodnika, orzekając jego przegraną lub wykluczając go z turnieju.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7" w:name="_n20cdgxi1w2r" w:colFirst="0" w:colLast="0"/>
      <w:bookmarkEnd w:id="17"/>
      <w:r>
        <w:rPr>
          <w:b/>
          <w:sz w:val="24"/>
          <w:szCs w:val="24"/>
        </w:rPr>
        <w:t>11. POSTANOWIENIA KOŃCOWE</w:t>
      </w:r>
    </w:p>
    <w:p w:rsidR="008A11A5" w:rsidRDefault="00B77942">
      <w:pPr>
        <w:numPr>
          <w:ilvl w:val="0"/>
          <w:numId w:val="1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W zawodach obowiązują przepisy </w:t>
      </w:r>
      <w:r>
        <w:rPr>
          <w:b/>
          <w:sz w:val="24"/>
          <w:szCs w:val="24"/>
        </w:rPr>
        <w:t>FIDE</w:t>
      </w:r>
      <w:r>
        <w:rPr>
          <w:sz w:val="24"/>
          <w:szCs w:val="24"/>
        </w:rPr>
        <w:t xml:space="preserve"> oraz </w:t>
      </w:r>
      <w:r>
        <w:rPr>
          <w:b/>
          <w:sz w:val="24"/>
          <w:szCs w:val="24"/>
        </w:rPr>
        <w:t xml:space="preserve">Kodeks Szachowy </w:t>
      </w:r>
      <w:proofErr w:type="spellStart"/>
      <w:r>
        <w:rPr>
          <w:b/>
          <w:sz w:val="24"/>
          <w:szCs w:val="24"/>
        </w:rPr>
        <w:t>PZSzach</w:t>
      </w:r>
      <w:proofErr w:type="spellEnd"/>
      <w:r>
        <w:rPr>
          <w:sz w:val="24"/>
          <w:szCs w:val="24"/>
        </w:rPr>
        <w:t>.</w:t>
      </w:r>
    </w:p>
    <w:p w:rsidR="008A11A5" w:rsidRDefault="00B77942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 oceny rankingowej FIDE będą zgłoszo</w:t>
      </w:r>
      <w:r>
        <w:rPr>
          <w:sz w:val="24"/>
          <w:szCs w:val="24"/>
        </w:rPr>
        <w:t>ne grupy turniejowe.</w:t>
      </w:r>
    </w:p>
    <w:p w:rsidR="008A11A5" w:rsidRDefault="00B77942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 zdolność zawodników do udziału w turnieju oraz ich ubezpieczenie odpowiedzialny jest klub delegujący swoją reprezentację lub rodzic.</w:t>
      </w:r>
    </w:p>
    <w:p w:rsidR="008A11A5" w:rsidRDefault="00B77942">
      <w:pPr>
        <w:numPr>
          <w:ilvl w:val="0"/>
          <w:numId w:val="1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Organizator zastrzega sobie prawo do wprowadzenia zmian w regulaminie oraz jego ostatecznej interpr</w:t>
      </w:r>
      <w:r>
        <w:rPr>
          <w:sz w:val="24"/>
          <w:szCs w:val="24"/>
        </w:rPr>
        <w:t>etacji.</w:t>
      </w:r>
    </w:p>
    <w:p w:rsidR="008A11A5" w:rsidRDefault="00B77942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bookmarkStart w:id="18" w:name="_o5kmn11lvqzk" w:colFirst="0" w:colLast="0"/>
      <w:bookmarkEnd w:id="18"/>
      <w:r>
        <w:rPr>
          <w:b/>
          <w:sz w:val="24"/>
          <w:szCs w:val="24"/>
        </w:rPr>
        <w:t>12. INFORMACJA RODO</w:t>
      </w:r>
    </w:p>
    <w:p w:rsidR="008A11A5" w:rsidRDefault="00B7794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Zgodnie z Rozporządzeniem Parlamentu Europejskiego i Rady (UE) 2016/679 z dnia 27 kwietnia 2016 r. (RODO) administratorem danych osobowych uczestników turnieju jest </w:t>
      </w:r>
      <w:r>
        <w:rPr>
          <w:b/>
          <w:sz w:val="24"/>
          <w:szCs w:val="24"/>
        </w:rPr>
        <w:t>MUKS "Gambit" w Międzyrzecu Podlaskim</w:t>
      </w:r>
      <w:r>
        <w:rPr>
          <w:sz w:val="24"/>
          <w:szCs w:val="24"/>
        </w:rPr>
        <w:t>.</w:t>
      </w:r>
    </w:p>
    <w:p w:rsidR="008A11A5" w:rsidRDefault="00B7794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Dane osobowe </w:t>
      </w:r>
      <w:r>
        <w:rPr>
          <w:sz w:val="24"/>
          <w:szCs w:val="24"/>
        </w:rPr>
        <w:t>przetwarzane są w celach organizacyjnych turnieju oraz promocyjnych związanych z działalnością klubu.</w:t>
      </w:r>
    </w:p>
    <w:p w:rsidR="008A11A5" w:rsidRDefault="00B7794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Na podstawie przepisów RODO uczestnicy mają prawo do:</w:t>
      </w:r>
    </w:p>
    <w:p w:rsidR="008A11A5" w:rsidRDefault="00B77942">
      <w:pPr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Dostępu do swoich danych osobowych,</w:t>
      </w:r>
    </w:p>
    <w:p w:rsidR="008A11A5" w:rsidRDefault="00B7794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Sprostowania, usunięcia lub ograniczenia przetwarzania danych,</w:t>
      </w:r>
    </w:p>
    <w:p w:rsidR="008A11A5" w:rsidRDefault="00B7794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Wniesienia sprzeciwu wobec przetwarzania danych,</w:t>
      </w:r>
    </w:p>
    <w:p w:rsidR="008A11A5" w:rsidRDefault="00B7794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Przenoszenia danych,</w:t>
      </w:r>
    </w:p>
    <w:p w:rsidR="008A11A5" w:rsidRDefault="00B77942">
      <w:pPr>
        <w:numPr>
          <w:ilvl w:val="0"/>
          <w:numId w:val="9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Wniesienia skargi do organu nadzorczego.</w:t>
      </w:r>
    </w:p>
    <w:p w:rsidR="008A11A5" w:rsidRDefault="00B7794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Wszelkie pytania dotyczące przetwarzania danych można kierować na adres e-mail: </w:t>
      </w:r>
      <w:r>
        <w:rPr>
          <w:b/>
          <w:sz w:val="24"/>
          <w:szCs w:val="24"/>
        </w:rPr>
        <w:t>gambit.miedzyrzec@gmail.com</w:t>
      </w:r>
    </w:p>
    <w:tbl>
      <w:tblPr>
        <w:tblStyle w:val="a0"/>
        <w:tblW w:w="47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65"/>
        <w:gridCol w:w="1140"/>
        <w:gridCol w:w="1365"/>
      </w:tblGrid>
      <w:tr w:rsidR="008A11A5">
        <w:trPr>
          <w:trHeight w:val="500"/>
          <w:tblHeader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jc w:val="center"/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  <w:tblHeader/>
        </w:trPr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  <w:tblHeader/>
        </w:trPr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  <w:tr w:rsidR="008A11A5">
        <w:trPr>
          <w:trHeight w:val="500"/>
          <w:tblHeader/>
        </w:trPr>
        <w:tc>
          <w:tcPr>
            <w:tcW w:w="226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1A5" w:rsidRDefault="008A11A5">
            <w:pPr>
              <w:rPr>
                <w:sz w:val="24"/>
                <w:szCs w:val="24"/>
              </w:rPr>
            </w:pPr>
          </w:p>
        </w:tc>
      </w:tr>
    </w:tbl>
    <w:p w:rsidR="008A11A5" w:rsidRDefault="008A11A5">
      <w:pPr>
        <w:pStyle w:val="Nagwek2"/>
        <w:keepNext w:val="0"/>
        <w:keepLines w:val="0"/>
        <w:spacing w:after="80"/>
      </w:pPr>
      <w:bookmarkStart w:id="19" w:name="_6gkqdash4mcn" w:colFirst="0" w:colLast="0"/>
      <w:bookmarkEnd w:id="19"/>
    </w:p>
    <w:sectPr w:rsidR="008A11A5" w:rsidSect="00E25BAC">
      <w:pgSz w:w="11909" w:h="16834"/>
      <w:pgMar w:top="425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821"/>
    <w:multiLevelType w:val="multilevel"/>
    <w:tmpl w:val="AD727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3AF38C7"/>
    <w:multiLevelType w:val="multilevel"/>
    <w:tmpl w:val="C6707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C28334C"/>
    <w:multiLevelType w:val="multilevel"/>
    <w:tmpl w:val="2E18D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D1F48F5"/>
    <w:multiLevelType w:val="multilevel"/>
    <w:tmpl w:val="24B0B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A59327D"/>
    <w:multiLevelType w:val="multilevel"/>
    <w:tmpl w:val="512EB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2A62B1D"/>
    <w:multiLevelType w:val="multilevel"/>
    <w:tmpl w:val="714A8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8C31BD3"/>
    <w:multiLevelType w:val="multilevel"/>
    <w:tmpl w:val="53EAA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B90642F"/>
    <w:multiLevelType w:val="multilevel"/>
    <w:tmpl w:val="4648A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CBC73D8"/>
    <w:multiLevelType w:val="multilevel"/>
    <w:tmpl w:val="72CA3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F82375D"/>
    <w:multiLevelType w:val="multilevel"/>
    <w:tmpl w:val="312A8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12B3DC6"/>
    <w:multiLevelType w:val="multilevel"/>
    <w:tmpl w:val="2E7E0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A11A5"/>
    <w:rsid w:val="000B2EA6"/>
    <w:rsid w:val="008A11A5"/>
    <w:rsid w:val="00B77942"/>
    <w:rsid w:val="00B87746"/>
    <w:rsid w:val="00CF5429"/>
    <w:rsid w:val="00E2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BAC"/>
  </w:style>
  <w:style w:type="paragraph" w:styleId="Nagwek1">
    <w:name w:val="heading 1"/>
    <w:basedOn w:val="Normalny"/>
    <w:next w:val="Normalny"/>
    <w:uiPriority w:val="9"/>
    <w:qFormat/>
    <w:rsid w:val="00E25BA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E25BA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0E25B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25B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25BAC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25BA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E25BA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rsid w:val="00E25BAC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E25BA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25B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25B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79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Tadek</cp:lastModifiedBy>
  <cp:revision>4</cp:revision>
  <dcterms:created xsi:type="dcterms:W3CDTF">2025-10-07T11:10:00Z</dcterms:created>
  <dcterms:modified xsi:type="dcterms:W3CDTF">2025-10-13T07:32:00Z</dcterms:modified>
</cp:coreProperties>
</file>