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jc w:val="center"/>
        <w:rPr>
          <w:rStyle w:val="Pogrubienie"/>
          <w:rFonts w:ascii="Helvetica" w:hAnsi="Helvetica" w:cs="Helvetica"/>
          <w:color w:val="000099"/>
          <w:sz w:val="28"/>
          <w:szCs w:val="28"/>
        </w:rPr>
      </w:pPr>
      <w:r>
        <w:rPr>
          <w:rStyle w:val="Pogrubienie"/>
          <w:rFonts w:ascii="Helvetica" w:hAnsi="Helvetica" w:cs="Helvetica"/>
          <w:color w:val="000099"/>
          <w:sz w:val="28"/>
          <w:szCs w:val="28"/>
        </w:rPr>
        <w:t xml:space="preserve">Komunikat </w:t>
      </w:r>
      <w:r w:rsidR="00A667FE">
        <w:rPr>
          <w:rStyle w:val="Pogrubienie"/>
          <w:rFonts w:ascii="Helvetica" w:hAnsi="Helvetica" w:cs="Helvetica"/>
          <w:color w:val="000099"/>
          <w:sz w:val="28"/>
          <w:szCs w:val="28"/>
        </w:rPr>
        <w:t xml:space="preserve">Otwartego </w:t>
      </w:r>
      <w:r>
        <w:rPr>
          <w:rStyle w:val="Pogrubienie"/>
          <w:rFonts w:ascii="Helvetica" w:hAnsi="Helvetica" w:cs="Helvetica"/>
          <w:color w:val="000099"/>
          <w:sz w:val="28"/>
          <w:szCs w:val="28"/>
        </w:rPr>
        <w:t>Turnieju Szachowo</w:t>
      </w:r>
      <w:r w:rsidR="00A667FE">
        <w:rPr>
          <w:rStyle w:val="Pogrubienie"/>
          <w:rFonts w:ascii="Helvetica" w:hAnsi="Helvetica" w:cs="Helvetica"/>
          <w:color w:val="000099"/>
          <w:sz w:val="28"/>
          <w:szCs w:val="28"/>
        </w:rPr>
        <w:t>- Warcabowego w ramach projektu Integracja Seniorów poprzez Sport</w:t>
      </w:r>
    </w:p>
    <w:p w:rsidR="00940388" w:rsidRDefault="00940388" w:rsidP="00DE0D3D">
      <w:pPr>
        <w:pStyle w:val="NormalnyWeb"/>
        <w:shd w:val="clear" w:color="auto" w:fill="FFFFFF"/>
        <w:spacing w:before="0" w:beforeAutospacing="0" w:after="0" w:afterAutospacing="0" w:line="34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99"/>
          <w:sz w:val="28"/>
          <w:szCs w:val="28"/>
        </w:rPr>
        <w:t>Finansowanego przez Fundację PKO Banku Polskiego S.A.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I CEL:</w:t>
      </w:r>
    </w:p>
    <w:p w:rsidR="00DE0D3D" w:rsidRDefault="00940388" w:rsidP="00DE0D3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p</w:t>
      </w:r>
      <w:r w:rsidR="00DE0D3D">
        <w:rPr>
          <w:rFonts w:ascii="Helvetica" w:hAnsi="Helvetica" w:cs="Helvetica"/>
          <w:color w:val="000000"/>
          <w:sz w:val="20"/>
          <w:szCs w:val="20"/>
        </w:rPr>
        <w:t xml:space="preserve">opularyzacja i wzrost zainteresowania </w:t>
      </w:r>
      <w:r w:rsidR="00A667FE">
        <w:rPr>
          <w:rFonts w:ascii="Helvetica" w:hAnsi="Helvetica" w:cs="Helvetica"/>
          <w:color w:val="000000"/>
          <w:sz w:val="20"/>
          <w:szCs w:val="20"/>
        </w:rPr>
        <w:t>grami umysłowymi</w:t>
      </w:r>
    </w:p>
    <w:p w:rsidR="00DE0D3D" w:rsidRDefault="00DE0D3D" w:rsidP="00DE0D3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integracja środowiska</w:t>
      </w:r>
      <w:r w:rsidR="00A667FE">
        <w:rPr>
          <w:rFonts w:ascii="Helvetica" w:hAnsi="Helvetica" w:cs="Helvetica"/>
          <w:color w:val="000000"/>
          <w:sz w:val="20"/>
          <w:szCs w:val="20"/>
        </w:rPr>
        <w:t xml:space="preserve"> seniorów z terenów popowodziowych</w:t>
      </w:r>
    </w:p>
    <w:p w:rsidR="00DE0D3D" w:rsidRDefault="00DE0D3D" w:rsidP="00DE0D3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odkrywanie talentów wśród dzieci i młodzieży</w:t>
      </w:r>
    </w:p>
    <w:p w:rsidR="00DE0D3D" w:rsidRDefault="00DE0D3D" w:rsidP="00DE0D3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możliwość zdobycia kategorii szachowych</w:t>
      </w:r>
    </w:p>
    <w:p w:rsidR="00DE0D3D" w:rsidRDefault="00A667FE" w:rsidP="00DE0D3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upowszechnianie zdrowej </w:t>
      </w:r>
      <w:r w:rsidR="00DE0D3D">
        <w:rPr>
          <w:rFonts w:ascii="Helvetica" w:hAnsi="Helvetica" w:cs="Helvetica"/>
          <w:color w:val="000000"/>
          <w:sz w:val="20"/>
          <w:szCs w:val="20"/>
        </w:rPr>
        <w:t>rywalizacj</w:t>
      </w:r>
      <w:r>
        <w:rPr>
          <w:rFonts w:ascii="Helvetica" w:hAnsi="Helvetica" w:cs="Helvetica"/>
          <w:color w:val="000000"/>
          <w:sz w:val="20"/>
          <w:szCs w:val="20"/>
        </w:rPr>
        <w:t>i</w:t>
      </w:r>
      <w:r w:rsidR="00DE0D3D">
        <w:rPr>
          <w:rFonts w:ascii="Helvetica" w:hAnsi="Helvetica" w:cs="Helvetica"/>
          <w:color w:val="000000"/>
          <w:sz w:val="20"/>
          <w:szCs w:val="20"/>
        </w:rPr>
        <w:t xml:space="preserve"> sportow</w:t>
      </w:r>
      <w:r>
        <w:rPr>
          <w:rFonts w:ascii="Helvetica" w:hAnsi="Helvetica" w:cs="Helvetica"/>
          <w:color w:val="000000"/>
          <w:sz w:val="20"/>
          <w:szCs w:val="20"/>
        </w:rPr>
        <w:t>ej</w:t>
      </w:r>
    </w:p>
    <w:p w:rsidR="00DE0D3D" w:rsidRDefault="00DE0D3D" w:rsidP="00DE0D3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0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pokazanie młodzieży innych form spędzania wolnego czasu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II Organizatorzy:</w:t>
      </w:r>
    </w:p>
    <w:p w:rsidR="00DE0D3D" w:rsidRDefault="00A667FE" w:rsidP="00DE0D3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Koło Gospodyń Wiejskich Rąpice</w:t>
      </w:r>
      <w:r w:rsidR="00DE0D3D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DE0D3D" w:rsidRDefault="00DE0D3D" w:rsidP="00DE0D3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0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Szach Piotr Czaczka</w:t>
      </w:r>
    </w:p>
    <w:p w:rsidR="00DE0D3D" w:rsidRP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Style w:val="Pogrubienie"/>
          <w:rFonts w:ascii="Helvetica" w:hAnsi="Helvetica" w:cs="Helvetica"/>
          <w:color w:val="000000"/>
        </w:rPr>
        <w:t>III Miejsce: </w:t>
      </w:r>
      <w:r w:rsidR="00A667FE">
        <w:rPr>
          <w:rStyle w:val="Pogrubienie"/>
          <w:rFonts w:ascii="Helvetica" w:hAnsi="Helvetica" w:cs="Helvetica"/>
          <w:color w:val="000000"/>
        </w:rPr>
        <w:t>Świetlica Wiejska</w:t>
      </w:r>
      <w:r w:rsidR="00940388">
        <w:rPr>
          <w:rStyle w:val="Pogrubienie"/>
          <w:rFonts w:ascii="Helvetica" w:hAnsi="Helvetica" w:cs="Helvetica"/>
          <w:color w:val="000000"/>
        </w:rPr>
        <w:t xml:space="preserve"> w Rąpicach ul. Wojska Polskiego 29</w:t>
      </w:r>
      <w:r w:rsidR="00A667FE">
        <w:rPr>
          <w:rStyle w:val="Pogrubienie"/>
          <w:rFonts w:ascii="Helvetica" w:hAnsi="Helvetica" w:cs="Helvetica"/>
          <w:color w:val="000000"/>
        </w:rPr>
        <w:t xml:space="preserve"> 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IV Terminarz rozgrywek:</w:t>
      </w:r>
    </w:p>
    <w:p w:rsidR="00DE0D3D" w:rsidRDefault="00DE0D3D" w:rsidP="00DE0D3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odprawa techniczna 2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6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.</w:t>
      </w:r>
      <w:r w:rsidR="00A667FE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1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0.202</w:t>
      </w:r>
      <w:r w:rsidR="00A667FE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5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r (</w:t>
      </w:r>
      <w:r w:rsidR="00A667FE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niedziela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), godz. </w:t>
      </w:r>
      <w:r w:rsidR="005D080C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10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:</w:t>
      </w:r>
      <w:r w:rsidR="00A667FE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5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0</w:t>
      </w:r>
    </w:p>
    <w:p w:rsidR="00DE0D3D" w:rsidRDefault="00DE0D3D" w:rsidP="00DE0D3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runda I,  2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6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.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1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0.202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5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r. </w:t>
      </w:r>
      <w:r w:rsidR="00A667FE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1</w:t>
      </w:r>
      <w:r w:rsidR="005D080C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1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:</w:t>
      </w:r>
      <w:r w:rsidR="00A667FE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00</w:t>
      </w:r>
    </w:p>
    <w:p w:rsidR="00DE0D3D" w:rsidRDefault="00DE0D3D" w:rsidP="00DE0D3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runda III, IV 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zgodnie z ukończonymi grami;</w:t>
      </w:r>
    </w:p>
    <w:p w:rsidR="00DE0D3D" w:rsidRDefault="00DE0D3D" w:rsidP="00DE0D3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runda V, VI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i VII po przerwie na posiłek około godziny 13.30</w:t>
      </w:r>
    </w:p>
    <w:p w:rsidR="00DE0D3D" w:rsidRDefault="00DE0D3D" w:rsidP="00DE0D3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zakończenie, bezpośrednio poza zakończeniu rundy VII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około 16.00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V Zapisy:</w:t>
      </w:r>
    </w:p>
    <w:p w:rsidR="00DE0D3D" w:rsidRDefault="00DE0D3D" w:rsidP="00DE0D3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telefonicznie lub mailowo u sędziego rozgrywek; Piotr </w:t>
      </w:r>
      <w:proofErr w:type="spellStart"/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Czaczka</w:t>
      </w:r>
      <w:proofErr w:type="spellEnd"/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Chessarbiter</w:t>
      </w:r>
      <w:proofErr w:type="spellEnd"/>
    </w:p>
    <w:p w:rsidR="00DE0D3D" w:rsidRDefault="00DE0D3D" w:rsidP="00DE0D3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w dniu zawodów 2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6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.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1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0.202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5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r do godz. 09:</w:t>
      </w:r>
      <w:r w:rsidR="00940388"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4</w:t>
      </w:r>
      <w:r>
        <w:rPr>
          <w:rStyle w:val="Pogrubienie"/>
          <w:rFonts w:ascii="Helvetica" w:hAnsi="Helvetica" w:cs="Helvetica"/>
          <w:b w:val="0"/>
          <w:bCs w:val="0"/>
          <w:color w:val="000000"/>
          <w:sz w:val="20"/>
          <w:szCs w:val="20"/>
        </w:rPr>
        <w:t>0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VI System rozgrywek: </w:t>
      </w:r>
      <w:r>
        <w:rPr>
          <w:rFonts w:ascii="Helvetica" w:hAnsi="Helvetica" w:cs="Helvetica"/>
          <w:color w:val="000000"/>
          <w:sz w:val="20"/>
          <w:szCs w:val="20"/>
        </w:rPr>
        <w:t>szwajcarski, na dystansie 7 rund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VII Tempo i Przepisy gry:</w:t>
      </w:r>
    </w:p>
    <w:p w:rsidR="00DE0D3D" w:rsidRDefault="00DE0D3D" w:rsidP="00DE0D3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Tempo gry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 w:rsidR="00A667FE">
        <w:rPr>
          <w:rFonts w:ascii="Helvetica" w:hAnsi="Helvetica" w:cs="Helvetica"/>
          <w:color w:val="000000"/>
          <w:sz w:val="20"/>
          <w:szCs w:val="20"/>
        </w:rPr>
        <w:t>15</w:t>
      </w:r>
      <w:r>
        <w:rPr>
          <w:rFonts w:ascii="Helvetica" w:hAnsi="Helvetica" w:cs="Helvetica"/>
          <w:color w:val="000000"/>
          <w:sz w:val="20"/>
          <w:szCs w:val="20"/>
        </w:rPr>
        <w:t xml:space="preserve"> minut na partię + 3 sekund</w:t>
      </w:r>
      <w:r w:rsidR="00A667FE">
        <w:rPr>
          <w:rFonts w:ascii="Helvetica" w:hAnsi="Helvetica" w:cs="Helvetica"/>
          <w:color w:val="000000"/>
          <w:sz w:val="20"/>
          <w:szCs w:val="20"/>
        </w:rPr>
        <w:t>y</w:t>
      </w:r>
      <w:r>
        <w:rPr>
          <w:rFonts w:ascii="Helvetica" w:hAnsi="Helvetica" w:cs="Helvetica"/>
          <w:color w:val="000000"/>
          <w:sz w:val="20"/>
          <w:szCs w:val="20"/>
        </w:rPr>
        <w:t xml:space="preserve"> na posunięcie (od początku partii)</w:t>
      </w:r>
    </w:p>
    <w:p w:rsidR="00DE0D3D" w:rsidRDefault="00DE0D3D" w:rsidP="00DE0D3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0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W turnieju obowiązują przepisy gry dotyczące szachów </w:t>
      </w:r>
      <w:r w:rsidR="00A667FE">
        <w:rPr>
          <w:rFonts w:ascii="Helvetica" w:hAnsi="Helvetica" w:cs="Helvetica"/>
          <w:color w:val="000000"/>
          <w:sz w:val="20"/>
          <w:szCs w:val="20"/>
        </w:rPr>
        <w:t>szybkich i warcabów</w:t>
      </w:r>
      <w:r>
        <w:rPr>
          <w:rFonts w:ascii="Helvetica" w:hAnsi="Helvetica" w:cs="Helvetica"/>
          <w:color w:val="000000"/>
          <w:sz w:val="20"/>
          <w:szCs w:val="20"/>
        </w:rPr>
        <w:t xml:space="preserve"> zawarte w kodeksie szachowym.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VIII Warunki uczestnictwa:</w:t>
      </w:r>
    </w:p>
    <w:p w:rsidR="00DE0D3D" w:rsidRDefault="00A667FE" w:rsidP="00DE0D3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Turnieje szachowy i warcabowy mają charakter otwarty, brak wpisowego za udział w turnieju</w:t>
      </w:r>
    </w:p>
    <w:p w:rsidR="00DE0D3D" w:rsidRDefault="00A667FE" w:rsidP="00DE0D3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Istnieje możliwość zagrania tylko w jednym z turniejów szachowym, bądź warcabowym.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Uwydatnienie"/>
          <w:rFonts w:ascii="Helvetica" w:hAnsi="Helvetica" w:cs="Helvetica"/>
          <w:b/>
          <w:bCs/>
          <w:i w:val="0"/>
          <w:iCs w:val="0"/>
          <w:color w:val="000000"/>
        </w:rPr>
        <w:t>IX Nagrody i wyróżnienia</w:t>
      </w:r>
    </w:p>
    <w:p w:rsidR="00DE0D3D" w:rsidRDefault="00DE0D3D" w:rsidP="00DE0D3D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I- III m karty podarunkowe 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150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, 1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0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0, 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5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0zł Puchar i dyplomy dla najlepszych zawodników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 w turnieju szachowym i warcabowym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,</w:t>
      </w:r>
    </w:p>
    <w:p w:rsidR="00DE0D3D" w:rsidRPr="00DE0D3D" w:rsidRDefault="00DE0D3D" w:rsidP="00DE0D3D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atLeast"/>
        <w:rPr>
          <w:rStyle w:val="Uwydatnienie"/>
          <w:rFonts w:ascii="Calibri" w:hAnsi="Calibri" w:cs="Calibri"/>
          <w:i w:val="0"/>
          <w:iCs w:val="0"/>
          <w:color w:val="000000"/>
          <w:sz w:val="22"/>
          <w:szCs w:val="22"/>
        </w:rPr>
      </w:pP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nagrody rzeczowe o wartości 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2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00zł za miejsca IV-VI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 w obu turniejach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.</w:t>
      </w:r>
    </w:p>
    <w:p w:rsidR="00DE0D3D" w:rsidRDefault="00DE0D3D" w:rsidP="00DE0D3D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nagroda </w:t>
      </w:r>
      <w:r w:rsidR="00A667FE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rzeczowa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 dla najstarszego i najmłodszego uczestnika.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Uwydatnienie"/>
          <w:rFonts w:ascii="Helvetica" w:hAnsi="Helvetica" w:cs="Helvetica"/>
          <w:b/>
          <w:bCs/>
          <w:i w:val="0"/>
          <w:iCs w:val="0"/>
          <w:color w:val="000000"/>
        </w:rPr>
        <w:t>X Sędzia Główny Zawodów:</w:t>
      </w:r>
    </w:p>
    <w:p w:rsidR="00DE0D3D" w:rsidRDefault="00DE0D3D" w:rsidP="00DE0D3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 xml:space="preserve">Piotr Czaczka, sędzia klasy II (tel. 785-624-436, email: </w:t>
      </w:r>
      <w:r w:rsidR="002C1817"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piotr.czaczka@wp.pl</w:t>
      </w:r>
      <w:r>
        <w:rPr>
          <w:rStyle w:val="Uwydatnienie"/>
          <w:rFonts w:ascii="Helvetica" w:hAnsi="Helvetica" w:cs="Helvetica"/>
          <w:i w:val="0"/>
          <w:iCs w:val="0"/>
          <w:color w:val="000000"/>
          <w:sz w:val="20"/>
          <w:szCs w:val="20"/>
        </w:rPr>
        <w:t>)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Pogrubienie"/>
          <w:rFonts w:ascii="Helvetica" w:hAnsi="Helvetica" w:cs="Helvetica"/>
          <w:color w:val="000000"/>
        </w:rPr>
        <w:t>XI Sprawy różne:</w:t>
      </w:r>
    </w:p>
    <w:p w:rsidR="00DE0D3D" w:rsidRDefault="00DE0D3D" w:rsidP="00DE0D3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Uczestnicy indywidualnie ubezpieczają się od następstw nieszczęśliwych wypadków oraz odpowiadają za wyrządzone przez siebie szkody.</w:t>
      </w:r>
    </w:p>
    <w:p w:rsidR="00DE0D3D" w:rsidRDefault="00DE0D3D" w:rsidP="00DE0D3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Osoby nieletnie w czasie zawodów muszą być pod opieką rodziców/opiekunów.</w:t>
      </w:r>
    </w:p>
    <w:p w:rsidR="00DE0D3D" w:rsidRDefault="00DE0D3D" w:rsidP="00DE0D3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Każdy zawodnik biorący udział w turnieju wyraża zgodę na przetwarzanie danych osobowych, niezbędnych do sklasyfikowania turnieju oraz na wykorzystanie wizerunku (w formie zdjęć z turnieju) w celach promocyjnych.</w:t>
      </w:r>
    </w:p>
    <w:p w:rsidR="00DE0D3D" w:rsidRDefault="00DE0D3D" w:rsidP="00DE0D3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20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>Ostateczna interpretacja regulaminu należy do organizatora oraz sędziego zawodów.</w:t>
      </w: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rPr>
          <w:rFonts w:ascii="Calibri" w:hAnsi="Calibri" w:cs="Calibri"/>
          <w:color w:val="000000"/>
          <w:sz w:val="22"/>
          <w:szCs w:val="22"/>
        </w:rPr>
      </w:pPr>
    </w:p>
    <w:p w:rsidR="00DE0D3D" w:rsidRDefault="00DE0D3D" w:rsidP="00DE0D3D">
      <w:pPr>
        <w:pStyle w:val="NormalnyWeb"/>
        <w:shd w:val="clear" w:color="auto" w:fill="FFFFFF"/>
        <w:spacing w:before="0" w:beforeAutospacing="0" w:after="0" w:afterAutospacing="0" w:line="340" w:lineRule="atLeast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CC"/>
          <w:sz w:val="22"/>
          <w:szCs w:val="22"/>
        </w:rPr>
        <w:t>Z Szachowym pozdrowieniem, Organizatorzy</w:t>
      </w:r>
    </w:p>
    <w:p w:rsidR="00DE0D3D" w:rsidRDefault="00DE0D3D"/>
    <w:sectPr w:rsidR="00DE0D3D" w:rsidSect="009B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67A8"/>
    <w:multiLevelType w:val="multilevel"/>
    <w:tmpl w:val="A63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737AA"/>
    <w:multiLevelType w:val="multilevel"/>
    <w:tmpl w:val="75CA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B0D32"/>
    <w:multiLevelType w:val="multilevel"/>
    <w:tmpl w:val="D40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6249C"/>
    <w:multiLevelType w:val="multilevel"/>
    <w:tmpl w:val="6B8E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C4D01"/>
    <w:multiLevelType w:val="multilevel"/>
    <w:tmpl w:val="A9D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27807"/>
    <w:multiLevelType w:val="multilevel"/>
    <w:tmpl w:val="04DC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D3293"/>
    <w:multiLevelType w:val="multilevel"/>
    <w:tmpl w:val="D53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65A86"/>
    <w:multiLevelType w:val="multilevel"/>
    <w:tmpl w:val="2E66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92D9F"/>
    <w:multiLevelType w:val="multilevel"/>
    <w:tmpl w:val="E48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5"/>
  <w:proofState w:spelling="clean"/>
  <w:defaultTabStop w:val="708"/>
  <w:hyphenationZone w:val="425"/>
  <w:characterSpacingControl w:val="doNotCompress"/>
  <w:compat/>
  <w:rsids>
    <w:rsidRoot w:val="00DE0D3D"/>
    <w:rsid w:val="00072301"/>
    <w:rsid w:val="002C1817"/>
    <w:rsid w:val="005D080C"/>
    <w:rsid w:val="00884D9F"/>
    <w:rsid w:val="00940388"/>
    <w:rsid w:val="009B236D"/>
    <w:rsid w:val="00A667FE"/>
    <w:rsid w:val="00AF561D"/>
    <w:rsid w:val="00BA5A6E"/>
    <w:rsid w:val="00DE0D3D"/>
    <w:rsid w:val="00E7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0D3D"/>
    <w:rPr>
      <w:b/>
      <w:bCs/>
    </w:rPr>
  </w:style>
  <w:style w:type="character" w:styleId="Uwydatnienie">
    <w:name w:val="Emphasis"/>
    <w:basedOn w:val="Domylnaczcionkaakapitu"/>
    <w:uiPriority w:val="20"/>
    <w:qFormat/>
    <w:rsid w:val="00DE0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Matul Sebastian</dc:creator>
  <cp:lastModifiedBy>T570</cp:lastModifiedBy>
  <cp:revision>4</cp:revision>
  <dcterms:created xsi:type="dcterms:W3CDTF">2025-10-10T12:19:00Z</dcterms:created>
  <dcterms:modified xsi:type="dcterms:W3CDTF">2025-10-13T10:06:00Z</dcterms:modified>
</cp:coreProperties>
</file>