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8B28" w14:textId="5B6B257E" w:rsidR="005E7EBF" w:rsidRPr="008605E6" w:rsidRDefault="005E7EBF" w:rsidP="005E7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FE21A8">
        <w:rPr>
          <w:rFonts w:cstheme="minorHAnsi"/>
          <w:b/>
          <w:bCs/>
          <w:noProof/>
          <w:sz w:val="24"/>
          <w:szCs w:val="18"/>
        </w:rPr>
        <w:drawing>
          <wp:anchor distT="0" distB="0" distL="114300" distR="114300" simplePos="0" relativeHeight="251669504" behindDoc="0" locked="0" layoutInCell="1" allowOverlap="1" wp14:anchorId="3C9BFB39" wp14:editId="3B730E23">
            <wp:simplePos x="0" y="0"/>
            <wp:positionH relativeFrom="column">
              <wp:posOffset>-171450</wp:posOffset>
            </wp:positionH>
            <wp:positionV relativeFrom="paragraph">
              <wp:posOffset>-256736</wp:posOffset>
            </wp:positionV>
            <wp:extent cx="7371715" cy="1851660"/>
            <wp:effectExtent l="0" t="0" r="0" b="0"/>
            <wp:wrapNone/>
            <wp:docPr id="1185479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79873" name=""/>
                    <pic:cNvPicPr/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71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5E6"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</w:p>
    <w:p w14:paraId="2D446216" w14:textId="403BB700" w:rsid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16"/>
        </w:rPr>
      </w:pPr>
    </w:p>
    <w:p w14:paraId="3373B6B1" w14:textId="75046734" w:rsid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16"/>
        </w:rPr>
      </w:pPr>
    </w:p>
    <w:p w14:paraId="79346FD3" w14:textId="644E322F" w:rsid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16"/>
        </w:rPr>
      </w:pPr>
    </w:p>
    <w:p w14:paraId="6BB2F573" w14:textId="77777777" w:rsid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16"/>
        </w:rPr>
      </w:pPr>
    </w:p>
    <w:p w14:paraId="4B7F2A19" w14:textId="4696A562" w:rsid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16"/>
        </w:rPr>
      </w:pPr>
    </w:p>
    <w:p w14:paraId="687EDB85" w14:textId="77777777" w:rsid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16"/>
        </w:rPr>
      </w:pPr>
    </w:p>
    <w:p w14:paraId="65B8605F" w14:textId="77777777" w:rsid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16"/>
        </w:rPr>
      </w:pPr>
    </w:p>
    <w:p w14:paraId="6D55FB4B" w14:textId="77777777" w:rsid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16"/>
        </w:rPr>
      </w:pPr>
    </w:p>
    <w:p w14:paraId="169663D6" w14:textId="77777777" w:rsid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16"/>
        </w:rPr>
      </w:pPr>
    </w:p>
    <w:p w14:paraId="0469B629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6"/>
          <w:szCs w:val="36"/>
        </w:rPr>
      </w:pPr>
      <w:r w:rsidRPr="005E7EBF">
        <w:rPr>
          <w:rFonts w:cstheme="minorHAnsi"/>
          <w:b/>
          <w:bCs/>
          <w:sz w:val="36"/>
          <w:szCs w:val="36"/>
        </w:rPr>
        <w:t>Komunikat - regulamin</w:t>
      </w:r>
    </w:p>
    <w:p w14:paraId="667DF34C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08EB917D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E7EBF">
        <w:rPr>
          <w:rFonts w:cstheme="minorHAnsi"/>
          <w:b/>
          <w:bCs/>
        </w:rPr>
        <w:t>1. Organizatorzy:</w:t>
      </w:r>
    </w:p>
    <w:p w14:paraId="50392AF2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Sztab 1957 - In gremio - Gdynia</w:t>
      </w:r>
    </w:p>
    <w:p w14:paraId="3C316B25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Wojskowy Klub Sportowy FLOTA Gdynia</w:t>
      </w:r>
    </w:p>
    <w:p w14:paraId="4EE82D21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Marzena Gajlewicz – sędzia - wolontariusz WOŚP</w:t>
      </w:r>
    </w:p>
    <w:p w14:paraId="3C1817CA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03558132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  <w:b/>
          <w:bCs/>
        </w:rPr>
        <w:t>2. Termin i miejsce</w:t>
      </w:r>
      <w:r w:rsidRPr="005E7EBF">
        <w:rPr>
          <w:rFonts w:cstheme="minorHAnsi"/>
        </w:rPr>
        <w:t>:</w:t>
      </w:r>
    </w:p>
    <w:p w14:paraId="024A025B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 xml:space="preserve">Turniej zostanie rozegrany </w:t>
      </w:r>
      <w:r w:rsidRPr="005E7EBF">
        <w:rPr>
          <w:rFonts w:cstheme="minorHAnsi"/>
          <w:b/>
          <w:bCs/>
          <w:color w:val="C00000"/>
        </w:rPr>
        <w:t xml:space="preserve">w sobotę 25 stycznia 2025 r. o godz. 10.00 </w:t>
      </w:r>
      <w:r w:rsidRPr="005E7EBF">
        <w:rPr>
          <w:rFonts w:cstheme="minorHAnsi"/>
        </w:rPr>
        <w:t xml:space="preserve">na platformie chess.com. </w:t>
      </w:r>
    </w:p>
    <w:p w14:paraId="6C491075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Link do rozgrywki:</w:t>
      </w:r>
    </w:p>
    <w:p w14:paraId="3E5D1BFC" w14:textId="21E54608" w:rsidR="00B12CBF" w:rsidRDefault="00B12CBF" w:rsidP="005E7EBF">
      <w:pPr>
        <w:autoSpaceDE w:val="0"/>
        <w:autoSpaceDN w:val="0"/>
        <w:adjustRightInd w:val="0"/>
        <w:spacing w:after="0" w:line="240" w:lineRule="auto"/>
      </w:pPr>
      <w:hyperlink r:id="rId5" w:history="1">
        <w:r w:rsidRPr="00D42EF6">
          <w:rPr>
            <w:rStyle w:val="Hipercze"/>
          </w:rPr>
          <w:t>https://www.chess.com/play/tournament/5379057</w:t>
        </w:r>
      </w:hyperlink>
    </w:p>
    <w:p w14:paraId="1BEF9230" w14:textId="77777777" w:rsidR="00B12CBF" w:rsidRDefault="00B12CBF" w:rsidP="005E7EBF">
      <w:pPr>
        <w:autoSpaceDE w:val="0"/>
        <w:autoSpaceDN w:val="0"/>
        <w:adjustRightInd w:val="0"/>
        <w:spacing w:after="0" w:line="240" w:lineRule="auto"/>
      </w:pPr>
    </w:p>
    <w:p w14:paraId="61585A8D" w14:textId="4823AEA4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Style w:val="Hipercze"/>
          <w:rFonts w:cstheme="minorHAnsi"/>
          <w:color w:val="auto"/>
        </w:rPr>
        <w:t xml:space="preserve">Termin umożliwia zawodnikom uczestniczenie we wszystkich wydarzeniach dnia </w:t>
      </w:r>
      <w:r w:rsidRPr="005E7EBF">
        <w:rPr>
          <w:rStyle w:val="Hipercze"/>
          <w:rFonts w:cstheme="minorHAnsi"/>
          <w:b/>
          <w:bCs/>
          <w:color w:val="auto"/>
        </w:rPr>
        <w:t>FINAŁOWEGO – 26.01.2025</w:t>
      </w:r>
      <w:r w:rsidRPr="005E7EBF">
        <w:rPr>
          <w:rStyle w:val="Hipercze"/>
          <w:rFonts w:cstheme="minorHAnsi"/>
          <w:color w:val="auto"/>
        </w:rPr>
        <w:t>!</w:t>
      </w:r>
    </w:p>
    <w:p w14:paraId="1596BE5F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12129C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E7EBF">
        <w:rPr>
          <w:rFonts w:cstheme="minorHAnsi"/>
          <w:b/>
          <w:bCs/>
        </w:rPr>
        <w:t>3. Cel:</w:t>
      </w:r>
    </w:p>
    <w:p w14:paraId="7760CB2D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- promowanie 33. Finału Wielkiej Orkiestry Świątecznej Pomocy (zakup nowoczesnego sprzętu medycznego na oddziały onkologiczne i hematologiczne szpitali, hospicjów i zakładów patomorfologii dziecięcej).</w:t>
      </w:r>
    </w:p>
    <w:p w14:paraId="575F7BC0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- przekazanie na ten cel całości wpisowego poprzez bezpośrednie wpłaty na eSkarbonkę WOŚP</w:t>
      </w:r>
    </w:p>
    <w:p w14:paraId="051B5F14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- popularyzacja królewskiej gry</w:t>
      </w:r>
    </w:p>
    <w:p w14:paraId="061B2C14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- stymulowanie rozwoju intelektualnego dzieci, młodzieży i dorosłych</w:t>
      </w:r>
    </w:p>
    <w:p w14:paraId="5B76BC61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- stworzenie alternatywy wykorzystania wolnego czasu</w:t>
      </w:r>
    </w:p>
    <w:p w14:paraId="1CAD3DC5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D27651D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E7EBF">
        <w:rPr>
          <w:rFonts w:cstheme="minorHAnsi"/>
          <w:b/>
          <w:bCs/>
        </w:rPr>
        <w:t>4. Uczestnictwo:</w:t>
      </w:r>
    </w:p>
    <w:p w14:paraId="2B5EEC5E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Wszyscy chętni szachiści.</w:t>
      </w:r>
    </w:p>
    <w:p w14:paraId="739E9C06" w14:textId="77777777" w:rsidR="005E7EBF" w:rsidRPr="005E7EBF" w:rsidRDefault="005E7EBF" w:rsidP="005E7EBF">
      <w:pPr>
        <w:spacing w:after="0" w:line="240" w:lineRule="auto"/>
        <w:rPr>
          <w:rFonts w:cstheme="minorHAnsi"/>
          <w:bCs/>
        </w:rPr>
      </w:pPr>
      <w:r w:rsidRPr="005E7EBF">
        <w:rPr>
          <w:rFonts w:cstheme="minorHAnsi"/>
        </w:rPr>
        <w:t xml:space="preserve">Wpisowe w wysokości min. 30 zł. od zawodnika </w:t>
      </w:r>
      <w:r w:rsidRPr="005E7EBF">
        <w:rPr>
          <w:rFonts w:cstheme="minorHAnsi"/>
          <w:bCs/>
        </w:rPr>
        <w:t>należy wpłacić na eSkarbonkę WOŚP sędziego/organizatora/wolontariusza Marzeny Gajlewicz</w:t>
      </w:r>
    </w:p>
    <w:p w14:paraId="26D49621" w14:textId="77777777" w:rsidR="005E7EBF" w:rsidRPr="005E7EBF" w:rsidRDefault="005E7EBF" w:rsidP="005E7EBF">
      <w:pPr>
        <w:spacing w:after="0" w:line="240" w:lineRule="auto"/>
        <w:rPr>
          <w:rFonts w:cstheme="minorHAnsi"/>
          <w:bCs/>
        </w:rPr>
      </w:pPr>
    </w:p>
    <w:p w14:paraId="449044E2" w14:textId="77777777" w:rsidR="005E7EBF" w:rsidRPr="005E7EBF" w:rsidRDefault="005E7EBF" w:rsidP="005E7EBF">
      <w:pPr>
        <w:spacing w:after="0"/>
        <w:rPr>
          <w:rFonts w:cstheme="minorHAnsi"/>
          <w:b/>
          <w:bCs/>
          <w:sz w:val="20"/>
          <w:szCs w:val="20"/>
        </w:rPr>
      </w:pPr>
      <w:r w:rsidRPr="005E7EBF">
        <w:rPr>
          <w:rFonts w:cstheme="minorHAnsi"/>
          <w:b/>
          <w:bCs/>
          <w:sz w:val="20"/>
          <w:szCs w:val="20"/>
        </w:rPr>
        <w:t>link do wpłaty wpisowego:   eskarbonka.wosp.org.pl/mepezyduzu</w:t>
      </w:r>
    </w:p>
    <w:p w14:paraId="6DAF6438" w14:textId="77777777" w:rsidR="005E7EBF" w:rsidRPr="005E7EBF" w:rsidRDefault="005E7EBF" w:rsidP="005E7EBF">
      <w:pPr>
        <w:spacing w:after="0"/>
        <w:rPr>
          <w:rFonts w:cstheme="minorHAnsi"/>
          <w:sz w:val="20"/>
          <w:szCs w:val="20"/>
        </w:rPr>
      </w:pPr>
    </w:p>
    <w:p w14:paraId="7CA4BB8A" w14:textId="77777777" w:rsidR="005E7EBF" w:rsidRPr="005E7EBF" w:rsidRDefault="005E7EBF" w:rsidP="005E7EBF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5E7EBF">
        <w:rPr>
          <w:rFonts w:cstheme="minorHAnsi"/>
          <w:bCs/>
        </w:rPr>
        <w:t>(</w:t>
      </w:r>
      <w:r w:rsidRPr="005E7EBF">
        <w:rPr>
          <w:rFonts w:cstheme="minorHAnsi"/>
          <w:i/>
          <w:iCs/>
          <w:sz w:val="20"/>
          <w:szCs w:val="20"/>
        </w:rPr>
        <w:t>wpłaty należy oznaczyć „nickiem” użytownika z chess.com)</w:t>
      </w:r>
    </w:p>
    <w:p w14:paraId="56BB9F6F" w14:textId="77777777" w:rsidR="005E7EBF" w:rsidRPr="005E7EBF" w:rsidRDefault="005E7EBF" w:rsidP="005E7EBF">
      <w:pPr>
        <w:spacing w:after="0"/>
        <w:rPr>
          <w:rFonts w:cstheme="minorHAnsi"/>
          <w:sz w:val="20"/>
          <w:szCs w:val="20"/>
        </w:rPr>
      </w:pPr>
    </w:p>
    <w:p w14:paraId="76E03A5D" w14:textId="77777777" w:rsidR="005E7EBF" w:rsidRPr="005E7EBF" w:rsidRDefault="005E7EBF" w:rsidP="005E7EBF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5E7EBF">
        <w:rPr>
          <w:rFonts w:cstheme="minorHAnsi"/>
          <w:b/>
          <w:bCs/>
          <w:i/>
          <w:iCs/>
          <w:sz w:val="28"/>
          <w:szCs w:val="28"/>
        </w:rPr>
        <w:t>eSkarbonki</w:t>
      </w:r>
      <w:r w:rsidRPr="005E7EBF">
        <w:rPr>
          <w:rFonts w:cstheme="minorHAnsi"/>
          <w:b/>
          <w:bCs/>
          <w:i/>
          <w:iCs/>
          <w:sz w:val="20"/>
          <w:szCs w:val="20"/>
        </w:rPr>
        <w:t xml:space="preserve"> to „wirtualne puszki”, dzięki którym kwestujący mogą zbierać datki na rzecz WOŚP w Internecie, a darczyńcy mogą się do takiej zbiórki przyłączyć.</w:t>
      </w:r>
    </w:p>
    <w:p w14:paraId="132C0836" w14:textId="77777777" w:rsidR="005E7EBF" w:rsidRPr="005E7EBF" w:rsidRDefault="005E7EBF" w:rsidP="005E7EBF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5E7EBF">
        <w:rPr>
          <w:rFonts w:cstheme="minorHAnsi"/>
          <w:b/>
          <w:bCs/>
          <w:i/>
          <w:iCs/>
          <w:sz w:val="20"/>
          <w:szCs w:val="20"/>
        </w:rPr>
        <w:t>Więcej informacji na stronie: www.wosp.org.pl/wspieraj/regulamin-eskarbonki/</w:t>
      </w:r>
    </w:p>
    <w:p w14:paraId="1B43AE00" w14:textId="77777777" w:rsidR="005E7EBF" w:rsidRPr="005E7EBF" w:rsidRDefault="005E7EBF" w:rsidP="005E7EBF">
      <w:pPr>
        <w:spacing w:after="0"/>
        <w:rPr>
          <w:rFonts w:cstheme="minorHAnsi"/>
          <w:noProof/>
        </w:rPr>
      </w:pPr>
    </w:p>
    <w:p w14:paraId="0E76FA30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E7EBF">
        <w:rPr>
          <w:rFonts w:cstheme="minorHAnsi"/>
          <w:b/>
          <w:bCs/>
        </w:rPr>
        <w:t>5. Zgłoszenia</w:t>
      </w:r>
    </w:p>
    <w:p w14:paraId="0568C228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EED2D48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  <w:b/>
          <w:bCs/>
        </w:rPr>
        <w:t xml:space="preserve">Zgłoszenia do dnia 24.01.2025 r. </w:t>
      </w:r>
      <w:r w:rsidRPr="005E7EBF">
        <w:rPr>
          <w:rFonts w:cstheme="minorHAnsi"/>
        </w:rPr>
        <w:t>za pomocą formularza zgłoszeniowego na stronie</w:t>
      </w:r>
    </w:p>
    <w:p w14:paraId="0BEEF834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hyperlink r:id="rId6" w:history="1">
        <w:r w:rsidRPr="005E7EBF">
          <w:rPr>
            <w:rStyle w:val="Hipercze"/>
            <w:rFonts w:cstheme="minorHAnsi"/>
            <w:b/>
            <w:bCs/>
          </w:rPr>
          <w:t>http://www.chessarbiter.com/turnieje/2025/ti_278/</w:t>
        </w:r>
      </w:hyperlink>
    </w:p>
    <w:p w14:paraId="69B49C95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0E7FB16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5E7EBF">
        <w:rPr>
          <w:rFonts w:cstheme="minorHAnsi"/>
          <w:bCs/>
        </w:rPr>
        <w:t>oraz poprzez e-mail:</w:t>
      </w:r>
    </w:p>
    <w:p w14:paraId="6E98579A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hyperlink r:id="rId7" w:history="1">
        <w:r w:rsidRPr="005E7EBF">
          <w:rPr>
            <w:rStyle w:val="Hipercze"/>
            <w:rFonts w:cstheme="minorHAnsi"/>
            <w:b/>
            <w:color w:val="auto"/>
          </w:rPr>
          <w:t>szachy.mgajlewicz@gmail.com</w:t>
        </w:r>
      </w:hyperlink>
      <w:r w:rsidRPr="005E7EBF">
        <w:rPr>
          <w:rFonts w:cstheme="minorHAnsi"/>
          <w:b/>
        </w:rPr>
        <w:t xml:space="preserve"> (organizator-wolontariusz/sędzia)</w:t>
      </w:r>
    </w:p>
    <w:p w14:paraId="65659C44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628B725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5E7EBF">
        <w:rPr>
          <w:rFonts w:cstheme="minorHAnsi"/>
          <w:bCs/>
        </w:rPr>
        <w:t>Umożliwi to identyfikację zawodników (imię i nazwisko, rok urodzenia) – niezbędne dane do przeprowadzenia klasyfikacji w grupach wiekowych. Zawodnicy, których identyfikacja nie będzie możliwa, zostaną pominięci w klasyfikacji.</w:t>
      </w:r>
    </w:p>
    <w:p w14:paraId="6306C322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578CE24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5E7EBF">
        <w:rPr>
          <w:rFonts w:cstheme="minorHAnsi"/>
        </w:rPr>
        <w:t xml:space="preserve">Na platformie </w:t>
      </w:r>
      <w:r w:rsidRPr="005E7EBF">
        <w:rPr>
          <w:rFonts w:cstheme="minorHAnsi"/>
          <w:b/>
          <w:bCs/>
        </w:rPr>
        <w:t>chess.com</w:t>
      </w:r>
      <w:r w:rsidRPr="005E7EBF">
        <w:rPr>
          <w:rFonts w:cstheme="minorHAnsi"/>
        </w:rPr>
        <w:t xml:space="preserve"> należy dołączyć do</w:t>
      </w:r>
      <w:r w:rsidRPr="005E7EBF">
        <w:rPr>
          <w:rFonts w:cstheme="minorHAnsi"/>
          <w:b/>
          <w:bCs/>
        </w:rPr>
        <w:t xml:space="preserve"> </w:t>
      </w:r>
      <w:r w:rsidRPr="005E7EBF">
        <w:rPr>
          <w:rFonts w:cstheme="minorHAnsi"/>
          <w:bCs/>
        </w:rPr>
        <w:t>klubu:</w:t>
      </w:r>
    </w:p>
    <w:p w14:paraId="5688E5F0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hyperlink r:id="rId8" w:history="1">
        <w:r w:rsidRPr="005E7EBF">
          <w:rPr>
            <w:rStyle w:val="Hipercze"/>
            <w:rFonts w:cstheme="minorHAnsi"/>
            <w:b/>
            <w:bCs/>
            <w:color w:val="auto"/>
          </w:rPr>
          <w:t>https://www.chess.com/club/gramy-w-szachy-z-wosp</w:t>
        </w:r>
      </w:hyperlink>
    </w:p>
    <w:p w14:paraId="5CE9FE21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17C71EF1" w14:textId="77777777" w:rsidR="005E7EBF" w:rsidRPr="005E7EBF" w:rsidRDefault="005E7EBF" w:rsidP="005E7EBF">
      <w:pPr>
        <w:spacing w:before="123" w:after="0" w:line="240" w:lineRule="auto"/>
        <w:ind w:right="880"/>
        <w:rPr>
          <w:rFonts w:eastAsia="Times New Roman" w:cstheme="minorHAnsi"/>
          <w:b/>
          <w:bCs/>
          <w:u w:val="single"/>
          <w:lang w:eastAsia="pl-PL"/>
        </w:rPr>
      </w:pPr>
      <w:r w:rsidRPr="005E7EBF">
        <w:rPr>
          <w:rFonts w:eastAsia="Times New Roman" w:cstheme="minorHAnsi"/>
          <w:b/>
          <w:bCs/>
          <w:lang w:eastAsia="pl-PL"/>
        </w:rPr>
        <w:t xml:space="preserve">Link do rozgrywki będzie aktywny w dniu turnieju (25.01.2025) od </w:t>
      </w:r>
      <w:r w:rsidRPr="005E7EBF">
        <w:rPr>
          <w:rFonts w:eastAsia="Times New Roman" w:cstheme="minorHAnsi"/>
          <w:b/>
          <w:bCs/>
          <w:u w:val="single"/>
          <w:lang w:eastAsia="pl-PL"/>
        </w:rPr>
        <w:t>godziny 9.00.</w:t>
      </w:r>
    </w:p>
    <w:p w14:paraId="73BF4705" w14:textId="01F7EEB5" w:rsidR="00844C8E" w:rsidRDefault="00844C8E" w:rsidP="005E7EBF">
      <w:pPr>
        <w:spacing w:before="123" w:after="0" w:line="240" w:lineRule="auto"/>
        <w:ind w:right="880"/>
      </w:pPr>
      <w:hyperlink r:id="rId9" w:history="1">
        <w:r w:rsidRPr="00A81071">
          <w:rPr>
            <w:rStyle w:val="Hipercze"/>
          </w:rPr>
          <w:t>https://www.chess.com/play/tournament/5379057</w:t>
        </w:r>
      </w:hyperlink>
    </w:p>
    <w:p w14:paraId="4C997331" w14:textId="00F28AB1" w:rsidR="005E7EBF" w:rsidRPr="005E7EBF" w:rsidRDefault="005E7EBF" w:rsidP="005E7EBF">
      <w:pPr>
        <w:spacing w:before="123" w:after="0" w:line="240" w:lineRule="auto"/>
        <w:ind w:right="880"/>
        <w:rPr>
          <w:rFonts w:eastAsia="Times New Roman" w:cstheme="minorHAnsi"/>
          <w:b/>
          <w:bCs/>
          <w:lang w:eastAsia="pl-PL"/>
        </w:rPr>
      </w:pPr>
      <w:r w:rsidRPr="005E7EBF">
        <w:rPr>
          <w:rFonts w:eastAsia="Times New Roman" w:cstheme="minorHAnsi"/>
          <w:b/>
          <w:bCs/>
          <w:lang w:eastAsia="pl-PL"/>
        </w:rPr>
        <w:t xml:space="preserve">Rozpoczęcie turnieju o </w:t>
      </w:r>
      <w:r w:rsidRPr="005E7EBF">
        <w:rPr>
          <w:rFonts w:eastAsia="Times New Roman" w:cstheme="minorHAnsi"/>
          <w:b/>
          <w:bCs/>
          <w:u w:val="single"/>
          <w:lang w:eastAsia="pl-PL"/>
        </w:rPr>
        <w:t>godzinie 10.00.</w:t>
      </w:r>
    </w:p>
    <w:p w14:paraId="35E5083A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79625A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E7EBF">
        <w:rPr>
          <w:rFonts w:cstheme="minorHAnsi"/>
          <w:b/>
          <w:bCs/>
        </w:rPr>
        <w:t>6. System rozgrywek, tempo gry:</w:t>
      </w:r>
    </w:p>
    <w:p w14:paraId="01BEE2E7" w14:textId="77777777" w:rsidR="005E7EBF" w:rsidRPr="005E7EBF" w:rsidRDefault="005E7EBF" w:rsidP="005E7EBF">
      <w:pPr>
        <w:spacing w:before="123" w:after="0" w:line="240" w:lineRule="auto"/>
        <w:ind w:left="370" w:right="880"/>
        <w:rPr>
          <w:rFonts w:cstheme="minorHAnsi"/>
        </w:rPr>
      </w:pPr>
      <w:r w:rsidRPr="005E7EBF">
        <w:rPr>
          <w:rFonts w:cstheme="minorHAnsi"/>
        </w:rPr>
        <w:t xml:space="preserve">- rozgrywki w jednej grupie (ostateczna klasyfikacja w grupach </w:t>
      </w:r>
      <w:r w:rsidRPr="005E7EBF">
        <w:rPr>
          <w:rFonts w:cstheme="minorHAnsi"/>
          <w:sz w:val="20"/>
          <w:szCs w:val="20"/>
        </w:rPr>
        <w:t>wiekowych</w:t>
      </w:r>
      <w:r w:rsidRPr="005E7EBF">
        <w:rPr>
          <w:rFonts w:cstheme="minorHAnsi"/>
        </w:rPr>
        <w:t xml:space="preserve"> OPEN, do lat 16, do lat 12, do lat 8)</w:t>
      </w:r>
    </w:p>
    <w:p w14:paraId="131360FB" w14:textId="77777777" w:rsidR="005E7EBF" w:rsidRPr="005E7EBF" w:rsidRDefault="005E7EBF" w:rsidP="005E7EBF">
      <w:pPr>
        <w:spacing w:before="123" w:after="0" w:line="240" w:lineRule="auto"/>
        <w:ind w:left="370" w:right="880"/>
        <w:rPr>
          <w:rFonts w:cstheme="minorHAnsi"/>
        </w:rPr>
      </w:pPr>
      <w:r w:rsidRPr="005E7EBF">
        <w:rPr>
          <w:rFonts w:cstheme="minorHAnsi"/>
          <w:sz w:val="20"/>
          <w:szCs w:val="20"/>
        </w:rPr>
        <w:t xml:space="preserve">- 7 rund </w:t>
      </w:r>
      <w:r w:rsidRPr="005E7EBF">
        <w:rPr>
          <w:rFonts w:cstheme="minorHAnsi"/>
        </w:rPr>
        <w:t>systemem szwajcarskim,</w:t>
      </w:r>
      <w:r w:rsidRPr="005E7EBF">
        <w:rPr>
          <w:rFonts w:cstheme="minorHAnsi"/>
          <w:sz w:val="20"/>
          <w:szCs w:val="20"/>
        </w:rPr>
        <w:t xml:space="preserve"> tempo gry 15 minut na zawodnika. </w:t>
      </w:r>
    </w:p>
    <w:p w14:paraId="697C4557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7D0860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E7EBF">
        <w:rPr>
          <w:rFonts w:cstheme="minorHAnsi"/>
          <w:b/>
          <w:bCs/>
        </w:rPr>
        <w:t xml:space="preserve">7. </w:t>
      </w:r>
      <w:r w:rsidRPr="005E7EBF">
        <w:rPr>
          <w:rFonts w:eastAsia="Times New Roman" w:cstheme="minorHAnsi"/>
          <w:b/>
          <w:bCs/>
          <w:lang w:eastAsia="pl-PL"/>
        </w:rPr>
        <w:t>O kolejności miejsc decyduje:</w:t>
      </w:r>
    </w:p>
    <w:p w14:paraId="5AB728AF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5E7EBF">
        <w:rPr>
          <w:rFonts w:eastAsia="Times New Roman" w:cstheme="minorHAnsi"/>
          <w:lang w:eastAsia="pl-PL"/>
        </w:rPr>
        <w:t>1. liczba łącznie zdobytych punktów</w:t>
      </w:r>
    </w:p>
    <w:p w14:paraId="3FA0AB4C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5E7EBF">
        <w:rPr>
          <w:rFonts w:eastAsia="Times New Roman" w:cstheme="minorHAnsi"/>
          <w:lang w:eastAsia="pl-PL"/>
        </w:rPr>
        <w:t>2. punkty pomocnicze według algorytmu serwisu chess.com</w:t>
      </w:r>
    </w:p>
    <w:p w14:paraId="6C813C8F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4FD28B2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E7EBF">
        <w:rPr>
          <w:rFonts w:cstheme="minorHAnsi"/>
          <w:b/>
          <w:bCs/>
        </w:rPr>
        <w:t>8. Nagrody:</w:t>
      </w:r>
    </w:p>
    <w:p w14:paraId="6F0EFA1F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 xml:space="preserve">Przewidujemy nagrody za </w:t>
      </w:r>
      <w:r w:rsidRPr="005E7EBF">
        <w:rPr>
          <w:rFonts w:cstheme="minorHAnsi"/>
          <w:b/>
          <w:bCs/>
        </w:rPr>
        <w:t>I miejsca</w:t>
      </w:r>
      <w:r w:rsidRPr="005E7EBF">
        <w:rPr>
          <w:rFonts w:cstheme="minorHAnsi"/>
        </w:rPr>
        <w:t xml:space="preserve"> w grupach:</w:t>
      </w:r>
    </w:p>
    <w:p w14:paraId="2C9E5FB7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OPEN – puchar, medal, dyplom, upominek</w:t>
      </w:r>
    </w:p>
    <w:p w14:paraId="52CAAB0C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 xml:space="preserve">do lat 16 – puchar, medal, dyplom, upominek </w:t>
      </w:r>
    </w:p>
    <w:p w14:paraId="4410D4B5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 xml:space="preserve">do lat 12 – puchar, medal, dyplom, upominek </w:t>
      </w:r>
    </w:p>
    <w:p w14:paraId="54BD0C6E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do lat 8 – puchar, medal, dyplom, upominek</w:t>
      </w:r>
    </w:p>
    <w:p w14:paraId="7392A848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4EC791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Odbiór nagród osobisty po uzgodnieniu szczegółów z organizatorem lub poprzez wysyłkę do wybranego paczkomatu.</w:t>
      </w:r>
    </w:p>
    <w:p w14:paraId="554AF7CA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10F2B9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E7EBF">
        <w:rPr>
          <w:rFonts w:cstheme="minorHAnsi"/>
          <w:b/>
          <w:bCs/>
        </w:rPr>
        <w:t>9. Sprawy sędziowskie:</w:t>
      </w:r>
    </w:p>
    <w:p w14:paraId="7D3C8416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 xml:space="preserve">Turniej jest sędziowany/monitorowany przez sędziego posiadającego licencję sędziowską i opłatę roczną na rok 2025. </w:t>
      </w:r>
    </w:p>
    <w:p w14:paraId="15A43AE1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737904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E7EBF">
        <w:rPr>
          <w:rFonts w:cstheme="minorHAnsi"/>
          <w:b/>
          <w:bCs/>
        </w:rPr>
        <w:t>10. Finansowanie:</w:t>
      </w:r>
    </w:p>
    <w:p w14:paraId="60F67FE5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Zawodnicy startują w turnieju na koszt własny lub delegujących ich klubów. Za ubezpieczenie zawodników i ich stan zdrowia (zdolność do udziału w zawodach) odpowiedzialne są jednostki delegujące.</w:t>
      </w:r>
    </w:p>
    <w:p w14:paraId="6B954E2E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9E51A51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E7EBF">
        <w:rPr>
          <w:rFonts w:cstheme="minorHAnsi"/>
          <w:b/>
          <w:bCs/>
        </w:rPr>
        <w:t>11. Sprawy organizacyjne:</w:t>
      </w:r>
    </w:p>
    <w:p w14:paraId="452F8CF0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Zawodnicy uczestniczący w turnieju zobowiązani są do przestrzegania zasad fair-play i deklarują brak pomocy osób trzecich. Obowiązuje zakaz korzystania z silników komputerowych bądź innego wsparcia podczas rozgrywanych partii.</w:t>
      </w:r>
    </w:p>
    <w:p w14:paraId="4C3EA229" w14:textId="77777777" w:rsidR="005E7EBF" w:rsidRPr="005E7EBF" w:rsidRDefault="005E7EBF" w:rsidP="005E7EBF">
      <w:pPr>
        <w:spacing w:before="80" w:after="0" w:line="240" w:lineRule="auto"/>
        <w:ind w:left="15" w:right="-4"/>
        <w:rPr>
          <w:rFonts w:eastAsia="Times New Roman" w:cstheme="minorHAnsi"/>
          <w:lang w:eastAsia="pl-PL"/>
        </w:rPr>
      </w:pPr>
      <w:r w:rsidRPr="005E7EBF">
        <w:rPr>
          <w:rFonts w:eastAsia="Times New Roman" w:cstheme="minorHAnsi"/>
          <w:lang w:eastAsia="pl-PL"/>
        </w:rPr>
        <w:t>Organizator ma prawo zdyskwalifikować zawodnika za używanie niedozwolonego dopingu, po uprzedniej weryfikacji anty–cheatingowej jego partii oraz ma prawo do podania tego faktu do publicznej wiadomości. </w:t>
      </w:r>
    </w:p>
    <w:p w14:paraId="19DFE9F8" w14:textId="77777777" w:rsidR="005E7EBF" w:rsidRPr="005E7EBF" w:rsidRDefault="005E7EBF" w:rsidP="005E7EBF">
      <w:pPr>
        <w:spacing w:before="80" w:after="0" w:line="240" w:lineRule="auto"/>
        <w:ind w:left="15" w:right="-4"/>
        <w:rPr>
          <w:rFonts w:eastAsia="Times New Roman" w:cstheme="minorHAnsi"/>
          <w:lang w:eastAsia="pl-PL"/>
        </w:rPr>
      </w:pPr>
    </w:p>
    <w:p w14:paraId="3E1F9839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eastAsia="Times New Roman" w:cstheme="minorHAnsi"/>
          <w:lang w:eastAsia="pl-PL"/>
        </w:rPr>
        <w:t>Wszelkie reklamacje wynikające z problemów technicznych związanym z używanym sprzętem, dostępem do Internetu oraz problemami platformy turniejowej nie będą uwzględniane. </w:t>
      </w:r>
    </w:p>
    <w:p w14:paraId="5D1FA756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26365E9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Organizatorzy zastrzegają sobie prawo interpretacji regulaminu i możliwość wprowadzania zmian.</w:t>
      </w:r>
    </w:p>
    <w:p w14:paraId="5A49630D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69C788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 xml:space="preserve">Dodatkowe informacje u sędziego – </w:t>
      </w:r>
      <w:hyperlink r:id="rId10" w:history="1">
        <w:r w:rsidRPr="005E7EBF">
          <w:rPr>
            <w:rStyle w:val="Hipercze"/>
            <w:rFonts w:cstheme="minorHAnsi"/>
            <w:b/>
            <w:color w:val="auto"/>
          </w:rPr>
          <w:t>szachy.mgajlewicz@gmail.com</w:t>
        </w:r>
      </w:hyperlink>
    </w:p>
    <w:p w14:paraId="11189622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445523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  <w:b/>
          <w:bCs/>
        </w:rPr>
        <w:t xml:space="preserve">Uwaga! </w:t>
      </w:r>
    </w:p>
    <w:p w14:paraId="1383282A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Zgłoszenie do turnieju jest traktowane jako akceptacja niniejszego regulaminu oraz wyrażenie zgody na przetwarzanie danych osobowych przez Organizatora w celach informacyjno- marketingowych zgodnie z ustawą o ochronie danych osobowych.</w:t>
      </w:r>
    </w:p>
    <w:p w14:paraId="29A87DE5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7EBF">
        <w:rPr>
          <w:rFonts w:cstheme="minorHAnsi"/>
        </w:rPr>
        <w:t>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3FF27B3B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Hlk50049467"/>
    </w:p>
    <w:p w14:paraId="546E5362" w14:textId="77777777" w:rsidR="005E7EBF" w:rsidRPr="005E7EBF" w:rsidRDefault="005E7EBF" w:rsidP="005E7EBF">
      <w:pPr>
        <w:autoSpaceDE w:val="0"/>
        <w:autoSpaceDN w:val="0"/>
        <w:adjustRightInd w:val="0"/>
        <w:spacing w:after="0" w:line="240" w:lineRule="auto"/>
        <w:rPr>
          <w:rFonts w:cstheme="minorHAnsi"/>
          <w:sz w:val="4"/>
          <w:szCs w:val="4"/>
        </w:rPr>
      </w:pPr>
    </w:p>
    <w:p w14:paraId="2781C559" w14:textId="77777777" w:rsidR="005E7EBF" w:rsidRPr="005E7EBF" w:rsidRDefault="005E7EBF" w:rsidP="005E7EBF">
      <w:pPr>
        <w:spacing w:after="0" w:line="240" w:lineRule="auto"/>
        <w:jc w:val="center"/>
        <w:rPr>
          <w:rFonts w:cstheme="minorHAnsi"/>
          <w:b/>
          <w:bCs/>
          <w:color w:val="002060"/>
          <w:sz w:val="36"/>
          <w:szCs w:val="36"/>
        </w:rPr>
      </w:pPr>
      <w:r w:rsidRPr="005E7EBF">
        <w:rPr>
          <w:rFonts w:cstheme="minorHAnsi"/>
          <w:b/>
          <w:bCs/>
          <w:color w:val="002060"/>
          <w:sz w:val="36"/>
          <w:szCs w:val="36"/>
        </w:rPr>
        <w:t>Zapraszamy do udziału w turnieju!</w:t>
      </w:r>
    </w:p>
    <w:p w14:paraId="2B8E4E28" w14:textId="388A4ABC" w:rsidR="000019F6" w:rsidRPr="005E7EBF" w:rsidRDefault="005E7EBF" w:rsidP="005E7EBF">
      <w:pPr>
        <w:spacing w:after="0" w:line="240" w:lineRule="auto"/>
        <w:jc w:val="center"/>
        <w:rPr>
          <w:rFonts w:cstheme="minorHAnsi"/>
          <w:b/>
          <w:bCs/>
          <w:color w:val="C00000"/>
          <w:sz w:val="48"/>
          <w:szCs w:val="36"/>
        </w:rPr>
      </w:pPr>
      <w:r w:rsidRPr="005E7EBF">
        <w:rPr>
          <w:rFonts w:cstheme="minorHAnsi"/>
          <w:b/>
          <w:bCs/>
          <w:color w:val="C00000"/>
          <w:sz w:val="40"/>
          <w:szCs w:val="32"/>
        </w:rPr>
        <w:t>Wspieramy Wielką Orkiestrę Świątecznej Pomocy!</w:t>
      </w:r>
      <w:bookmarkEnd w:id="0"/>
    </w:p>
    <w:sectPr w:rsidR="000019F6" w:rsidRPr="005E7EBF" w:rsidSect="005E7EBF">
      <w:pgSz w:w="11906" w:h="16838"/>
      <w:pgMar w:top="568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BF"/>
    <w:rsid w:val="000019F6"/>
    <w:rsid w:val="004825E9"/>
    <w:rsid w:val="005E7EBF"/>
    <w:rsid w:val="006B1732"/>
    <w:rsid w:val="007E1A51"/>
    <w:rsid w:val="00844C8E"/>
    <w:rsid w:val="00B12CBF"/>
    <w:rsid w:val="00B3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75A4"/>
  <w15:chartTrackingRefBased/>
  <w15:docId w15:val="{9CE37DE9-9FE1-4EE5-8D82-58AD24FD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EB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EB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7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EB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7E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E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EB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E7E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.com/club/gramy-w-szachy-z-wo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achy.mgajlewicz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turnieje/2025/ti_27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hess.com/play/tournament/5379057" TargetMode="External"/><Relationship Id="rId10" Type="http://schemas.openxmlformats.org/officeDocument/2006/relationships/hyperlink" Target="mailto:szachy.mgajlewicz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hess.com/play/tournament/537905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Gajlewicz</dc:creator>
  <cp:keywords/>
  <dc:description/>
  <cp:lastModifiedBy>Marzena Gajlewicz</cp:lastModifiedBy>
  <cp:revision>3</cp:revision>
  <dcterms:created xsi:type="dcterms:W3CDTF">2025-01-12T21:56:00Z</dcterms:created>
  <dcterms:modified xsi:type="dcterms:W3CDTF">2025-01-21T19:36:00Z</dcterms:modified>
</cp:coreProperties>
</file>