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  <w:sz w:val="30"/>
          <w:szCs w:val="30"/>
        </w:rPr>
        <w:t>OTWARTY TURNIEJ SZACHOWY Z OKAZJI DNIA EDUKACJI NARODOWEJ</w:t>
      </w:r>
    </w:p>
    <w:p>
      <w:pPr>
        <w:pStyle w:val="Normal"/>
        <w:jc w:val="center"/>
        <w:rPr>
          <w:color w:val="FF4000"/>
        </w:rPr>
      </w:pPr>
      <w:r>
        <w:rPr>
          <w:rFonts w:ascii="Times New Roman" w:hAnsi="Times New Roman"/>
          <w:b/>
          <w:color w:val="FF4000"/>
          <w:sz w:val="24"/>
          <w:szCs w:val="30"/>
        </w:rPr>
        <w:t>!!! ZMIANA MIEJSCA ROZGRYWANIA TURNIEJU !!!</w:t>
      </w:r>
      <w:r>
        <w:rPr>
          <w:rFonts w:ascii="Times New Roman" w:hAnsi="Times New Roman"/>
          <w:b/>
          <w:color w:val="FF4000"/>
          <w:sz w:val="24"/>
        </w:rPr>
        <w:br/>
        <w:t>NOWY ADRES: Hala ICSiR ul. Sienkiewicza 2 Józefów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30"/>
          <w:szCs w:val="30"/>
        </w:rPr>
        <w:t>19 październik sobota godz. 10.00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Sędzia turnieju: Marcin Dobrowolski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Miejsce: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FF4000"/>
          <w:sz w:val="24"/>
          <w:szCs w:val="24"/>
        </w:rPr>
        <w:t>Hala ICSiR ul. Sienkiewicza 2 Józefów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Organizator:</w:t>
      </w:r>
      <w:r>
        <w:rPr>
          <w:sz w:val="24"/>
          <w:szCs w:val="24"/>
        </w:rPr>
        <w:t xml:space="preserve"> Stowarzyszenie Uśmiech dla Dwójki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Warunki uczestnictwa: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Turniej A: Open dla Wszystkich chętnych 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B: klasyfikacyjny na V i IV kategorię szachową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C: Młodych Talentów (rocznik 2014 i młodsi)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Tempo gry:</w:t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Turniej A: 7 rund, tempo 10 min. + 5 sek. na ruch</w:t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Turniej B: 6 rund tempo 30 minut dla zawodnika</w:t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Turniej C: 7 rund, tempo 15 min. dla zawodnika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Zgłoszenia: </w:t>
      </w:r>
      <w:r>
        <w:rPr>
          <w:sz w:val="24"/>
          <w:szCs w:val="24"/>
        </w:rPr>
        <w:t xml:space="preserve"> Do 15 października na: </w:t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Turniej A: </w:t>
      </w:r>
      <w:hyperlink r:id="rId2">
        <w:r>
          <w:rPr>
            <w:rStyle w:val="Hyperlink"/>
            <w:rFonts w:eastAsia="Calibri" w:cs="" w:cstheme="minorBidi" w:eastAsiaTheme="minorHAnsi"/>
            <w:color w:val="auto"/>
            <w:kern w:val="0"/>
            <w:sz w:val="24"/>
            <w:szCs w:val="24"/>
            <w:lang w:val="pl-PL" w:eastAsia="en-US" w:bidi="ar-SA"/>
          </w:rPr>
          <w:t>http://chessarbiter.com/turnieje/2024/ti_5183/</w:t>
        </w:r>
      </w:hyperlink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Turniej B: </w:t>
      </w:r>
      <w:hyperlink r:id="rId3">
        <w:r>
          <w:rPr>
            <w:rStyle w:val="Hyperlink"/>
            <w:rFonts w:eastAsia="Calibri" w:cs="" w:cstheme="minorBidi" w:eastAsiaTheme="minorHAnsi"/>
            <w:color w:val="auto"/>
            <w:kern w:val="0"/>
            <w:sz w:val="24"/>
            <w:szCs w:val="24"/>
            <w:lang w:val="pl-PL" w:eastAsia="en-US" w:bidi="ar-SA"/>
          </w:rPr>
          <w:t>http://chessarbiter.com/turnieje/2024/ti_5184/</w:t>
        </w:r>
      </w:hyperlink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Turniej C: </w:t>
      </w:r>
      <w:hyperlink r:id="rId4">
        <w:r>
          <w:rPr>
            <w:rStyle w:val="Hyperlink"/>
            <w:rFonts w:eastAsia="Calibri" w:cs="" w:cstheme="minorBidi" w:eastAsiaTheme="minorHAnsi"/>
            <w:color w:val="auto"/>
            <w:kern w:val="0"/>
            <w:sz w:val="24"/>
            <w:szCs w:val="24"/>
            <w:lang w:val="pl-PL" w:eastAsia="en-US" w:bidi="ar-SA"/>
          </w:rPr>
          <w:t>http://chessarbiter.com/turnieje/2024/ti_5185/</w:t>
        </w:r>
      </w:hyperlink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lub na adres e-mail sędziego </w:t>
      </w:r>
      <w:hyperlink r:id="rId5">
        <w:r>
          <w:rPr>
            <w:rStyle w:val="Hyperlink"/>
            <w:rFonts w:eastAsia="Calibri" w:cs="" w:cstheme="minorBidi" w:eastAsiaTheme="minorHAnsi"/>
            <w:color w:val="auto"/>
            <w:kern w:val="0"/>
            <w:sz w:val="24"/>
            <w:szCs w:val="24"/>
            <w:lang w:val="pl-PL" w:eastAsia="en-US" w:bidi="ar-SA"/>
          </w:rPr>
          <w:t>mar-dob@live.com</w:t>
        </w:r>
      </w:hyperlink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Wpisowe</w:t>
      </w:r>
      <w:r>
        <w:rPr>
          <w:sz w:val="24"/>
          <w:szCs w:val="24"/>
        </w:rPr>
        <w:t xml:space="preserve">: Turniej A i B 50 zł; Turniej C 40 zł. Druga osoba z rodziny 35 zł.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4"/>
          <w:szCs w:val="24"/>
        </w:rPr>
      </w:pPr>
      <w:r>
        <w:rPr>
          <w:sz w:val="24"/>
          <w:szCs w:val="24"/>
        </w:rPr>
        <w:t xml:space="preserve">Płatne przelewem na konto: </w:t>
      </w:r>
      <w:r>
        <w:rPr>
          <w:b/>
          <w:bCs/>
          <w:sz w:val="24"/>
          <w:szCs w:val="24"/>
        </w:rPr>
        <w:t xml:space="preserve">Stowarzyszenia Uśmiech dla Dwójki </w:t>
      </w:r>
      <w:r>
        <w:rPr>
          <w:sz w:val="24"/>
          <w:szCs w:val="24"/>
        </w:rPr>
        <w:t>Bank Spółdzielczy o/Otwock 3880 0100 0520 0100 0053530001 lub gotówką w dniu zawodów do 09.30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Nagrody: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4"/>
          <w:szCs w:val="24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Turniej A: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I miejsce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pl-PL" w:eastAsia="en-US" w:bidi="ar-SA"/>
        </w:rPr>
        <w:t>500 zł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, II miejsce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pl-PL" w:eastAsia="en-US" w:bidi="ar-SA"/>
        </w:rPr>
        <w:t>300 z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ł, III miejsce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pl-PL" w:eastAsia="en-US" w:bidi="ar-SA"/>
        </w:rPr>
        <w:t>200 zł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 xml:space="preserve">, IV miejsce </w:t>
      </w:r>
      <w:r>
        <w:rPr>
          <w:rFonts w:eastAsia="Calibri" w:cs="" w:cstheme="minorBidi" w:eastAsiaTheme="minorHAnsi"/>
          <w:b/>
          <w:bCs/>
          <w:color w:val="auto"/>
          <w:kern w:val="0"/>
          <w:sz w:val="28"/>
          <w:szCs w:val="28"/>
          <w:lang w:val="pl-PL" w:eastAsia="en-US" w:bidi="ar-SA"/>
        </w:rPr>
        <w:t>100 zł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, Kobiety: I miejsce 300 zł, II miejsce 200 zł, III miejsce 100 zł</w:t>
      </w:r>
    </w:p>
    <w:p>
      <w:pPr>
        <w:pStyle w:val="ListParagraph"/>
        <w:numPr>
          <w:ilvl w:val="0"/>
          <w:numId w:val="0"/>
        </w:numPr>
        <w:ind w:hanging="0" w:left="720"/>
        <w:rPr>
          <w:sz w:val="24"/>
          <w:szCs w:val="24"/>
        </w:rPr>
      </w:pP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Turniej B, C: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 puchary za I, II, III miejsce</w:t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ListParagraph"/>
        <w:numPr>
          <w:ilvl w:val="0"/>
          <w:numId w:val="0"/>
        </w:numPr>
        <w:ind w:hanging="0" w:left="720"/>
        <w:rPr/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Dodatkowo Turniej C: dla każdego medal „Młody Talent Szachowy” oraz drobny upominek. Aby otrzymać nagrodę uczestnik musi być obecny na sali podczas rozdawania nagród.</w:t>
      </w:r>
    </w:p>
    <w:p>
      <w:pPr>
        <w:pStyle w:val="ListParagraph"/>
        <w:numPr>
          <w:ilvl w:val="0"/>
          <w:numId w:val="0"/>
        </w:numPr>
        <w:ind w:hanging="0" w:left="720"/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ListParagraph"/>
        <w:numPr>
          <w:ilvl w:val="0"/>
          <w:numId w:val="2"/>
        </w:numPr>
        <w:rPr/>
      </w:pPr>
      <w:r>
        <w:rPr>
          <w:sz w:val="24"/>
          <w:szCs w:val="24"/>
        </w:rPr>
        <w:t>Przewidywany czas zakończenia turnieju: 15.30</w:t>
      </w:r>
    </w:p>
    <w:p>
      <w:pPr>
        <w:pStyle w:val="ListParagraph"/>
        <w:numPr>
          <w:ilvl w:val="0"/>
          <w:numId w:val="2"/>
        </w:numPr>
        <w:rPr/>
      </w:pPr>
      <w:r>
        <w:rPr>
          <w:b w:val="false"/>
          <w:bCs w:val="false"/>
          <w:sz w:val="24"/>
          <w:szCs w:val="24"/>
        </w:rPr>
        <w:t>Sekretariat zawodów czynny od 8.45</w:t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left="1080"/>
        <w:jc w:val="left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>Kierownik Turnieju: Tadeusz Popis Tel. 505 381 209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7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819c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f716c"/>
    <w:rPr>
      <w:rFonts w:ascii="Tahoma" w:hAnsi="Tahoma" w:cs="Tahoma"/>
      <w:sz w:val="16"/>
      <w:szCs w:val="16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f083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7c007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f71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hessarbiter.com/turnieje/2024/ti_5183/" TargetMode="External"/><Relationship Id="rId3" Type="http://schemas.openxmlformats.org/officeDocument/2006/relationships/hyperlink" Target="http://chessarbiter.com/turnieje/2024/ti_5184/" TargetMode="External"/><Relationship Id="rId4" Type="http://schemas.openxmlformats.org/officeDocument/2006/relationships/hyperlink" Target="http://chessarbiter.com/turnieje/2024/ti_5185/" TargetMode="External"/><Relationship Id="rId5" Type="http://schemas.openxmlformats.org/officeDocument/2006/relationships/hyperlink" Target="mailto:mar-dob@live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LibreOffice/24.8.0.3$Windows_X86_64 LibreOffice_project/0bdf1299c94fe897b119f97f3c613e9dca6be583</Application>
  <AppVersion>15.0000</AppVersion>
  <Pages>2</Pages>
  <Words>252</Words>
  <Characters>1405</Characters>
  <CharactersWithSpaces>1631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2024-08-12T15:48:00Z</dcterms:created>
  <dc:creator>Użytkownik systemu Windows</dc:creator>
  <dc:description/>
  <dc:language>pl-PL</dc:language>
  <cp:lastModifiedBy/>
  <cp:lastPrinted>2024-08-12T15:48:00Z</cp:lastPrinted>
  <dcterms:modified xsi:type="dcterms:W3CDTF">2024-10-16T00:25:03Z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