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8B44" w14:textId="77777777" w:rsidR="006969B0" w:rsidRPr="005D4420" w:rsidRDefault="00090BFE">
      <w:pPr>
        <w:jc w:val="center"/>
        <w:rPr>
          <w:rFonts w:ascii="Arial" w:hAnsi="Arial"/>
          <w:color w:val="C00000"/>
          <w:sz w:val="52"/>
          <w:szCs w:val="52"/>
        </w:rPr>
      </w:pPr>
      <w:r w:rsidRPr="005D4420">
        <w:rPr>
          <w:rStyle w:val="Mocnowyrniony"/>
          <w:rFonts w:ascii="Times New Roman" w:hAnsi="Times New Roman"/>
          <w:color w:val="C00000"/>
          <w:sz w:val="52"/>
          <w:szCs w:val="52"/>
        </w:rPr>
        <w:t>MIKOŁAJKOWY  MIEJSKI</w:t>
      </w:r>
      <w:r w:rsidRPr="005D4420">
        <w:rPr>
          <w:rStyle w:val="Mocnowyrniony"/>
          <w:rFonts w:ascii="Times New Roman" w:hAnsi="Times New Roman"/>
          <w:color w:val="C00000"/>
          <w:sz w:val="52"/>
          <w:szCs w:val="52"/>
        </w:rPr>
        <w:br/>
        <w:t>TURNIEJ  SZACHOWY  W  LEONARDO</w:t>
      </w:r>
      <w:r w:rsidRPr="005D4420">
        <w:rPr>
          <w:rFonts w:ascii="Tahoma;Verdana;Helvetica;sans-s" w:hAnsi="Tahoma;Verdana;Helvetica;sans-s"/>
          <w:color w:val="C00000"/>
          <w:sz w:val="52"/>
          <w:szCs w:val="52"/>
        </w:rPr>
        <w:br/>
      </w:r>
    </w:p>
    <w:p w14:paraId="49F093F5" w14:textId="77777777" w:rsidR="006969B0" w:rsidRPr="005D4420" w:rsidRDefault="006969B0">
      <w:pPr>
        <w:rPr>
          <w:rStyle w:val="Mocnowyrniony"/>
          <w:rFonts w:ascii="Times New Roman" w:hAnsi="Times New Roman"/>
          <w:color w:val="000000" w:themeColor="text1"/>
        </w:rPr>
      </w:pPr>
    </w:p>
    <w:p w14:paraId="2D68F931" w14:textId="1D2812E5" w:rsidR="006969B0" w:rsidRPr="005D4420" w:rsidRDefault="00090BFE">
      <w:pPr>
        <w:rPr>
          <w:rFonts w:hint="eastAsia"/>
          <w:color w:val="000000" w:themeColor="text1"/>
        </w:rPr>
      </w:pPr>
      <w:r w:rsidRPr="005D4420">
        <w:rPr>
          <w:rStyle w:val="Mocnowyrniony"/>
          <w:rFonts w:ascii="Times New Roman" w:hAnsi="Times New Roman"/>
          <w:color w:val="000000" w:themeColor="text1"/>
        </w:rPr>
        <w:t>1. Organizator:</w:t>
      </w:r>
      <w:r w:rsidRPr="005D4420">
        <w:rPr>
          <w:rFonts w:ascii="Times New Roman" w:hAnsi="Times New Roman"/>
          <w:color w:val="000000" w:themeColor="text1"/>
        </w:rPr>
        <w:br/>
        <w:t>UKS Korona Gdańsk</w:t>
      </w:r>
      <w:r w:rsidRPr="005D4420">
        <w:rPr>
          <w:rFonts w:ascii="Times New Roman" w:hAnsi="Times New Roman"/>
          <w:color w:val="000000" w:themeColor="text1"/>
        </w:rPr>
        <w:br/>
      </w:r>
      <w:r w:rsidRPr="005D4420">
        <w:rPr>
          <w:rFonts w:ascii="Times New Roman" w:hAnsi="Times New Roman"/>
          <w:color w:val="000000" w:themeColor="text1"/>
          <w:sz w:val="12"/>
          <w:szCs w:val="12"/>
        </w:rPr>
        <w:t xml:space="preserve"> </w:t>
      </w:r>
      <w:r w:rsidRPr="005D4420">
        <w:rPr>
          <w:rFonts w:ascii="Times New Roman" w:hAnsi="Times New Roman"/>
          <w:color w:val="000000" w:themeColor="text1"/>
        </w:rPr>
        <w:br/>
      </w:r>
      <w:r w:rsidRPr="005D4420">
        <w:rPr>
          <w:rStyle w:val="Mocnowyrniony"/>
          <w:rFonts w:ascii="Times New Roman" w:hAnsi="Times New Roman"/>
          <w:color w:val="000000" w:themeColor="text1"/>
        </w:rPr>
        <w:t>2. Miejsce:</w:t>
      </w:r>
      <w:r w:rsidRPr="005D4420">
        <w:rPr>
          <w:rFonts w:ascii="Times New Roman" w:hAnsi="Times New Roman"/>
          <w:color w:val="000000" w:themeColor="text1"/>
        </w:rPr>
        <w:br/>
        <w:t>Szkoła Podstawowa nr 29 w Gdańsku, ul. Miałki Szlak 7</w:t>
      </w:r>
      <w:r w:rsidR="005D4420" w:rsidRPr="005D4420">
        <w:rPr>
          <w:rFonts w:ascii="Times New Roman" w:hAnsi="Times New Roman"/>
          <w:color w:val="000000" w:themeColor="text1"/>
        </w:rPr>
        <w:t>4</w:t>
      </w:r>
      <w:r w:rsidRPr="005D4420">
        <w:rPr>
          <w:rFonts w:ascii="Times New Roman" w:hAnsi="Times New Roman"/>
          <w:color w:val="000000" w:themeColor="text1"/>
        </w:rPr>
        <w:br/>
      </w:r>
      <w:r w:rsidRPr="005D4420">
        <w:rPr>
          <w:rFonts w:ascii="Times New Roman" w:hAnsi="Times New Roman"/>
          <w:color w:val="000000" w:themeColor="text1"/>
          <w:sz w:val="12"/>
          <w:szCs w:val="12"/>
        </w:rPr>
        <w:t xml:space="preserve"> </w:t>
      </w:r>
      <w:r w:rsidRPr="005D4420">
        <w:rPr>
          <w:rFonts w:ascii="Times New Roman" w:hAnsi="Times New Roman"/>
          <w:color w:val="000000" w:themeColor="text1"/>
        </w:rPr>
        <w:br/>
      </w:r>
      <w:r w:rsidRPr="005D4420">
        <w:rPr>
          <w:rStyle w:val="Mocnowyrniony"/>
          <w:rFonts w:ascii="Times New Roman" w:hAnsi="Times New Roman"/>
          <w:color w:val="000000" w:themeColor="text1"/>
        </w:rPr>
        <w:t>3. Termin i tempo gry:</w:t>
      </w:r>
      <w:r w:rsidRPr="005D4420">
        <w:rPr>
          <w:rFonts w:ascii="Times New Roman" w:hAnsi="Times New Roman"/>
          <w:color w:val="000000" w:themeColor="text1"/>
        </w:rPr>
        <w:br/>
        <w:t>Grupa 1600-1700 (60 minut na zawodnika) 2-3 grudnia 2023</w:t>
      </w:r>
      <w:r w:rsidRPr="005D4420">
        <w:rPr>
          <w:rFonts w:ascii="Times New Roman" w:hAnsi="Times New Roman"/>
          <w:color w:val="000000" w:themeColor="text1"/>
        </w:rPr>
        <w:br/>
        <w:t>Grupa 1400 (60 minut na zawodnika) 2-3 grudnia 2023</w:t>
      </w:r>
      <w:r w:rsidRPr="005D4420">
        <w:rPr>
          <w:rFonts w:ascii="Times New Roman" w:hAnsi="Times New Roman"/>
          <w:color w:val="000000" w:themeColor="text1"/>
        </w:rPr>
        <w:br/>
        <w:t>Grupa 1100 - 1250 (30 minut na zawodnika) w niedzielę 3 grudnia 2023</w:t>
      </w:r>
      <w:r w:rsidRPr="005D4420">
        <w:rPr>
          <w:rFonts w:ascii="Times New Roman" w:hAnsi="Times New Roman"/>
          <w:color w:val="000000" w:themeColor="text1"/>
        </w:rPr>
        <w:br/>
        <w:t>Grupa 1000 - 1100 (30 minut na zawodnika) w sobotę 2 grudnia 2023</w:t>
      </w:r>
    </w:p>
    <w:p w14:paraId="2F2CA8D0" w14:textId="58CBF0FB" w:rsidR="006969B0" w:rsidRPr="005D4420" w:rsidRDefault="00090BFE">
      <w:pPr>
        <w:rPr>
          <w:rFonts w:hint="eastAsia"/>
          <w:color w:val="000000" w:themeColor="text1"/>
        </w:rPr>
      </w:pPr>
      <w:r>
        <w:rPr>
          <w:rFonts w:ascii="Times New Roman" w:hAnsi="Times New Roman"/>
          <w:sz w:val="12"/>
          <w:szCs w:val="12"/>
        </w:rPr>
        <w:t xml:space="preserve">  </w:t>
      </w:r>
      <w:r>
        <w:rPr>
          <w:rFonts w:ascii="Times New Roman" w:hAnsi="Times New Roman"/>
        </w:rPr>
        <w:br/>
      </w:r>
      <w:r w:rsidRPr="005D4420">
        <w:rPr>
          <w:rStyle w:val="Mocnowyrniony"/>
          <w:rFonts w:ascii="Times New Roman" w:hAnsi="Times New Roman"/>
          <w:color w:val="000000" w:themeColor="text1"/>
        </w:rPr>
        <w:t>4. System rozgrywek:</w:t>
      </w:r>
      <w:r w:rsidRPr="005D4420">
        <w:rPr>
          <w:rFonts w:ascii="Times New Roman" w:hAnsi="Times New Roman"/>
          <w:color w:val="000000" w:themeColor="text1"/>
        </w:rPr>
        <w:br/>
        <w:t>Turnieje będą rozgrywane systemem szwajcarskim na dystansie 7 rund (Grupy 1600-1700 i 1400)</w:t>
      </w:r>
      <w:r w:rsidRPr="005D4420">
        <w:rPr>
          <w:rFonts w:ascii="Times New Roman" w:hAnsi="Times New Roman"/>
          <w:color w:val="000000" w:themeColor="text1"/>
        </w:rPr>
        <w:br/>
        <w:t>i 6 rund (Grupy 1100-1250 i 1000-1100).</w:t>
      </w:r>
      <w:r w:rsidRPr="005D4420">
        <w:rPr>
          <w:rFonts w:ascii="Times New Roman" w:hAnsi="Times New Roman"/>
          <w:color w:val="000000" w:themeColor="text1"/>
        </w:rPr>
        <w:br/>
      </w:r>
      <w:r w:rsidRPr="005D4420">
        <w:rPr>
          <w:rFonts w:ascii="Times New Roman" w:hAnsi="Times New Roman"/>
          <w:color w:val="000000" w:themeColor="text1"/>
          <w:sz w:val="12"/>
          <w:szCs w:val="12"/>
        </w:rPr>
        <w:t xml:space="preserve">  </w:t>
      </w:r>
      <w:r w:rsidRPr="005D4420">
        <w:rPr>
          <w:rFonts w:ascii="Times New Roman" w:hAnsi="Times New Roman"/>
          <w:color w:val="000000" w:themeColor="text1"/>
        </w:rPr>
        <w:br/>
      </w:r>
      <w:r w:rsidRPr="005D4420">
        <w:rPr>
          <w:rStyle w:val="Mocnowyrniony"/>
          <w:rFonts w:ascii="Times New Roman" w:hAnsi="Times New Roman"/>
          <w:color w:val="000000" w:themeColor="text1"/>
        </w:rPr>
        <w:t>5. Zgłoszenia:</w:t>
      </w:r>
      <w:r w:rsidRPr="005D4420">
        <w:rPr>
          <w:rFonts w:ascii="Times New Roman" w:hAnsi="Times New Roman"/>
          <w:color w:val="000000" w:themeColor="text1"/>
        </w:rPr>
        <w:br/>
        <w:t>W turnieju mogą uczestniczyć dzieci do lat 18 (ur. 2005 i młodsi) niezrzeszone i zrzeszone w klubach sportowych. Zapisy na stronie pod następującymi linkami:</w:t>
      </w:r>
      <w:r w:rsidRPr="005D4420">
        <w:rPr>
          <w:rFonts w:ascii="Times New Roman" w:hAnsi="Times New Roman"/>
          <w:color w:val="000000" w:themeColor="text1"/>
        </w:rPr>
        <w:br/>
        <w:t xml:space="preserve">Grupa 1600-1700: </w:t>
      </w:r>
      <w:hyperlink r:id="rId4" w:history="1">
        <w:r w:rsidRPr="009A7E5F">
          <w:rPr>
            <w:rStyle w:val="Hipercze"/>
            <w:rFonts w:ascii="Times New Roman" w:hAnsi="Times New Roman" w:hint="eastAsia"/>
          </w:rPr>
          <w:t>http://www.chessarbiter.com/turnieje/2023/ti_7770/</w:t>
        </w:r>
      </w:hyperlink>
      <w:r>
        <w:rPr>
          <w:rFonts w:ascii="Times New Roman" w:hAnsi="Times New Roman"/>
          <w:color w:val="000000" w:themeColor="text1"/>
        </w:rPr>
        <w:t xml:space="preserve"> </w:t>
      </w:r>
    </w:p>
    <w:p w14:paraId="5F550F7F" w14:textId="425594A8" w:rsidR="006969B0" w:rsidRPr="005D4420" w:rsidRDefault="00090BFE">
      <w:pPr>
        <w:rPr>
          <w:rFonts w:hint="eastAsia"/>
          <w:color w:val="000000" w:themeColor="text1"/>
        </w:rPr>
      </w:pPr>
      <w:r w:rsidRPr="005D4420">
        <w:rPr>
          <w:rFonts w:ascii="Times New Roman" w:hAnsi="Times New Roman"/>
          <w:color w:val="000000" w:themeColor="text1"/>
        </w:rPr>
        <w:t xml:space="preserve">Grupa 1400: </w:t>
      </w:r>
      <w:hyperlink r:id="rId5" w:history="1">
        <w:r w:rsidRPr="009A7E5F">
          <w:rPr>
            <w:rStyle w:val="Hipercze"/>
            <w:rFonts w:ascii="Times New Roman" w:hAnsi="Times New Roman" w:hint="eastAsia"/>
          </w:rPr>
          <w:t>http://www.chessarbiter.com/turnieje/2023/ti_7767/</w:t>
        </w:r>
      </w:hyperlink>
      <w:r>
        <w:rPr>
          <w:rFonts w:ascii="Times New Roman" w:hAnsi="Times New Roman"/>
          <w:color w:val="000000" w:themeColor="text1"/>
        </w:rPr>
        <w:t xml:space="preserve"> </w:t>
      </w:r>
    </w:p>
    <w:p w14:paraId="5D407678" w14:textId="663E710B" w:rsidR="006969B0" w:rsidRPr="005D4420" w:rsidRDefault="00090BFE">
      <w:pPr>
        <w:rPr>
          <w:rFonts w:hint="eastAsia"/>
          <w:color w:val="000000" w:themeColor="text1"/>
        </w:rPr>
      </w:pPr>
      <w:r w:rsidRPr="005D4420">
        <w:rPr>
          <w:rFonts w:ascii="Times New Roman" w:hAnsi="Times New Roman"/>
          <w:color w:val="000000" w:themeColor="text1"/>
        </w:rPr>
        <w:t xml:space="preserve">Grupa 1100-1250: </w:t>
      </w:r>
      <w:hyperlink r:id="rId6" w:history="1">
        <w:r w:rsidR="005D4420" w:rsidRPr="009A7E5F">
          <w:rPr>
            <w:rStyle w:val="Hipercze"/>
            <w:rFonts w:ascii="Times New Roman" w:hAnsi="Times New Roman" w:hint="eastAsia"/>
          </w:rPr>
          <w:t>http://www.chessarbiter.com/turnieje/2023/ti_7766/</w:t>
        </w:r>
      </w:hyperlink>
      <w:r w:rsidR="005D4420">
        <w:rPr>
          <w:rFonts w:ascii="Times New Roman" w:hAnsi="Times New Roman"/>
          <w:color w:val="000000" w:themeColor="text1"/>
        </w:rPr>
        <w:t xml:space="preserve"> </w:t>
      </w:r>
    </w:p>
    <w:p w14:paraId="0D0DB2B0" w14:textId="001398A9" w:rsidR="006969B0" w:rsidRPr="005D4420" w:rsidRDefault="00090BFE">
      <w:pPr>
        <w:rPr>
          <w:rFonts w:hint="eastAsia"/>
          <w:color w:val="000000" w:themeColor="text1"/>
        </w:rPr>
      </w:pPr>
      <w:r w:rsidRPr="005D4420">
        <w:rPr>
          <w:rFonts w:ascii="Times New Roman" w:hAnsi="Times New Roman"/>
          <w:color w:val="000000" w:themeColor="text1"/>
        </w:rPr>
        <w:t xml:space="preserve">Grupa 1000-1100: </w:t>
      </w:r>
      <w:hyperlink r:id="rId7" w:history="1">
        <w:r w:rsidR="005D4420" w:rsidRPr="009A7E5F">
          <w:rPr>
            <w:rStyle w:val="Hipercze"/>
            <w:rFonts w:ascii="Times New Roman" w:hAnsi="Times New Roman" w:hint="eastAsia"/>
          </w:rPr>
          <w:t>http://www.chessarbiter.com/turnieje/2023/ti_7765/</w:t>
        </w:r>
      </w:hyperlink>
      <w:r w:rsidR="005D4420">
        <w:rPr>
          <w:rFonts w:ascii="Times New Roman" w:hAnsi="Times New Roman"/>
          <w:color w:val="000000" w:themeColor="text1"/>
        </w:rPr>
        <w:t xml:space="preserve"> </w:t>
      </w:r>
    </w:p>
    <w:p w14:paraId="618CBC4A" w14:textId="6145432D" w:rsidR="006969B0" w:rsidRDefault="00090BFE">
      <w:pPr>
        <w:rPr>
          <w:rFonts w:hint="eastAsia"/>
        </w:rPr>
      </w:pPr>
      <w:r w:rsidRPr="005D4420">
        <w:rPr>
          <w:rFonts w:ascii="Times New Roman" w:hAnsi="Times New Roman"/>
          <w:color w:val="000000" w:themeColor="text1"/>
        </w:rPr>
        <w:t>Zgłoszenia można wysyłać także na e mail:</w:t>
      </w:r>
      <w:r>
        <w:rPr>
          <w:rFonts w:ascii="Times New Roman" w:hAnsi="Times New Roman"/>
          <w:color w:val="333333"/>
        </w:rPr>
        <w:t xml:space="preserve"> </w:t>
      </w:r>
      <w:hyperlink r:id="rId8">
        <w:r>
          <w:rPr>
            <w:rStyle w:val="Hipercze"/>
            <w:rFonts w:ascii="Times New Roman" w:hAnsi="Times New Roman"/>
            <w:color w:val="951D1D"/>
            <w:u w:val="none"/>
          </w:rPr>
          <w:t>ukskoronagdansk@gmail.com</w:t>
        </w:r>
      </w:hyperlink>
      <w:r>
        <w:rPr>
          <w:rFonts w:ascii="Times New Roman" w:hAnsi="Times New Roman"/>
        </w:rPr>
        <w:br/>
      </w:r>
      <w:r>
        <w:rPr>
          <w:rFonts w:ascii="Times New Roman" w:hAnsi="Times New Roman"/>
          <w:sz w:val="12"/>
          <w:szCs w:val="12"/>
        </w:rPr>
        <w:t xml:space="preserve">  </w:t>
      </w:r>
      <w:r>
        <w:rPr>
          <w:rFonts w:ascii="Times New Roman" w:hAnsi="Times New Roman"/>
        </w:rPr>
        <w:br/>
      </w:r>
      <w:r>
        <w:rPr>
          <w:rStyle w:val="Mocnowyrniony"/>
          <w:rFonts w:ascii="Times New Roman" w:hAnsi="Times New Roman"/>
          <w:color w:val="333333"/>
        </w:rPr>
        <w:t>6. Wpisowe:</w:t>
      </w:r>
      <w:r>
        <w:rPr>
          <w:rFonts w:ascii="Times New Roman" w:hAnsi="Times New Roman"/>
        </w:rPr>
        <w:br/>
      </w:r>
      <w:r w:rsidRPr="005D4420">
        <w:rPr>
          <w:rFonts w:ascii="Times New Roman" w:hAnsi="Times New Roman"/>
          <w:color w:val="000000" w:themeColor="text1"/>
        </w:rPr>
        <w:t>Wpisowe - 40 zł, zawodnicy UKS Korona Gdańsk - 30 zł.</w:t>
      </w:r>
      <w:r w:rsidRPr="005D4420">
        <w:rPr>
          <w:rFonts w:ascii="Times New Roman" w:hAnsi="Times New Roman"/>
          <w:color w:val="000000" w:themeColor="text1"/>
        </w:rPr>
        <w:br/>
        <w:t>Opłaty należy dokonać na miejscu w dniu 2.12.2023 (Grupa 1100-1250 w dniu 3.12.2023) do godziny 9.45.</w:t>
      </w:r>
      <w:r w:rsidRPr="005D4420">
        <w:rPr>
          <w:rFonts w:ascii="Times New Roman" w:hAnsi="Times New Roman"/>
          <w:color w:val="000000" w:themeColor="text1"/>
        </w:rPr>
        <w:br/>
      </w:r>
      <w:r w:rsidRPr="005D4420">
        <w:rPr>
          <w:rFonts w:ascii="Times New Roman" w:hAnsi="Times New Roman"/>
          <w:color w:val="000000" w:themeColor="text1"/>
          <w:u w:val="single"/>
        </w:rPr>
        <w:t>I runda rozpoczyna się o godzinie 10:00.</w:t>
      </w:r>
      <w:r w:rsidRPr="005D4420">
        <w:rPr>
          <w:rFonts w:ascii="Times New Roman" w:hAnsi="Times New Roman"/>
          <w:color w:val="000000" w:themeColor="text1"/>
        </w:rPr>
        <w:t xml:space="preserve"> W innym przypadku zawodnik rozpocznie zawody od 2 rundy</w:t>
      </w:r>
      <w:r>
        <w:rPr>
          <w:rFonts w:ascii="Times New Roman" w:hAnsi="Times New Roman"/>
          <w:color w:val="333333"/>
        </w:rPr>
        <w:t>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2"/>
          <w:szCs w:val="12"/>
        </w:rPr>
        <w:t xml:space="preserve">  </w:t>
      </w:r>
      <w:r>
        <w:rPr>
          <w:rFonts w:ascii="Times New Roman" w:hAnsi="Times New Roman"/>
        </w:rPr>
        <w:br/>
      </w:r>
      <w:r>
        <w:rPr>
          <w:rStyle w:val="Mocnowyrniony"/>
          <w:rFonts w:ascii="Times New Roman" w:hAnsi="Times New Roman"/>
          <w:color w:val="333333"/>
        </w:rPr>
        <w:t>7. Nagrody:</w:t>
      </w:r>
      <w:r>
        <w:rPr>
          <w:rFonts w:ascii="Times New Roman" w:hAnsi="Times New Roman"/>
        </w:rPr>
        <w:br/>
      </w:r>
      <w:r w:rsidRPr="005D4420">
        <w:rPr>
          <w:rFonts w:ascii="Times New Roman" w:hAnsi="Times New Roman"/>
          <w:color w:val="000000" w:themeColor="text1"/>
        </w:rPr>
        <w:t xml:space="preserve">I miejsce puchar </w:t>
      </w:r>
      <w:r w:rsidRPr="005D4420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+ elektroniczny zegar szachowy firmy DGT</w:t>
      </w:r>
      <w:r w:rsidRPr="005D4420">
        <w:rPr>
          <w:rFonts w:ascii="Times New Roman" w:hAnsi="Times New Roman"/>
          <w:color w:val="000000" w:themeColor="text1"/>
        </w:rPr>
        <w:br/>
        <w:t>I miejsce w kategorii juniorek statuetka</w:t>
      </w:r>
      <w:r w:rsidRPr="005D4420">
        <w:rPr>
          <w:rFonts w:ascii="Times New Roman" w:hAnsi="Times New Roman"/>
          <w:color w:val="000000" w:themeColor="text1"/>
        </w:rPr>
        <w:br/>
        <w:t>I - III miejsce w kategorii juniorek i juniorów medale</w:t>
      </w:r>
      <w:r w:rsidRPr="005D4420">
        <w:rPr>
          <w:rFonts w:ascii="Times New Roman" w:hAnsi="Times New Roman"/>
          <w:color w:val="000000" w:themeColor="text1"/>
        </w:rPr>
        <w:br/>
        <w:t>Dla najlepszych nagrody rzeczowe (liczba nagród uzależniona jest od liczby startujących w danej grupie),</w:t>
      </w:r>
      <w:r w:rsidRPr="005D4420">
        <w:rPr>
          <w:rFonts w:ascii="Times New Roman" w:hAnsi="Times New Roman"/>
          <w:color w:val="000000" w:themeColor="text1"/>
        </w:rPr>
        <w:br/>
        <w:t>dla wszystkich dyplomy i słodycze. Dodatkowe nagrody losowane.</w:t>
      </w:r>
      <w:r w:rsidRPr="005D4420">
        <w:rPr>
          <w:rFonts w:ascii="Times New Roman" w:hAnsi="Times New Roman"/>
          <w:color w:val="000000" w:themeColor="text1"/>
        </w:rPr>
        <w:br/>
      </w:r>
      <w:r>
        <w:rPr>
          <w:rFonts w:ascii="Times New Roman" w:hAnsi="Times New Roman"/>
          <w:sz w:val="12"/>
          <w:szCs w:val="12"/>
        </w:rPr>
        <w:t xml:space="preserve">   </w:t>
      </w:r>
      <w:r>
        <w:rPr>
          <w:rFonts w:ascii="Times New Roman" w:hAnsi="Times New Roman"/>
        </w:rPr>
        <w:br/>
      </w:r>
      <w:r>
        <w:rPr>
          <w:rStyle w:val="Mocnowyrniony"/>
          <w:rFonts w:ascii="Times New Roman" w:hAnsi="Times New Roman"/>
          <w:color w:val="333333"/>
        </w:rPr>
        <w:t>8. Uwagi:</w:t>
      </w:r>
      <w:r>
        <w:rPr>
          <w:rFonts w:ascii="Times New Roman" w:hAnsi="Times New Roman"/>
        </w:rPr>
        <w:br/>
      </w:r>
      <w:r w:rsidRPr="00090BFE">
        <w:rPr>
          <w:rFonts w:ascii="Times New Roman" w:hAnsi="Times New Roman"/>
          <w:color w:val="000000" w:themeColor="text1"/>
        </w:rPr>
        <w:t xml:space="preserve">Obowiązują przepisy gry FIDE i </w:t>
      </w:r>
      <w:proofErr w:type="spellStart"/>
      <w:r w:rsidRPr="00090BFE">
        <w:rPr>
          <w:rFonts w:ascii="Times New Roman" w:hAnsi="Times New Roman"/>
          <w:color w:val="000000" w:themeColor="text1"/>
        </w:rPr>
        <w:t>PZSzach</w:t>
      </w:r>
      <w:proofErr w:type="spellEnd"/>
      <w:r w:rsidRPr="00090BFE">
        <w:rPr>
          <w:rFonts w:ascii="Times New Roman" w:hAnsi="Times New Roman"/>
          <w:color w:val="000000" w:themeColor="text1"/>
        </w:rPr>
        <w:t>.</w:t>
      </w:r>
      <w:r w:rsidRPr="00090BFE">
        <w:rPr>
          <w:rFonts w:ascii="Times New Roman" w:hAnsi="Times New Roman"/>
          <w:color w:val="000000" w:themeColor="text1"/>
        </w:rPr>
        <w:br/>
      </w:r>
      <w:r w:rsidRPr="005D4420">
        <w:rPr>
          <w:rFonts w:ascii="Times New Roman" w:hAnsi="Times New Roman"/>
          <w:color w:val="000000" w:themeColor="text1"/>
        </w:rPr>
        <w:t>Organizatorzy zapewniają sale i sprzęt do gry.</w:t>
      </w:r>
      <w:r w:rsidRPr="005D4420">
        <w:rPr>
          <w:rFonts w:ascii="Times New Roman" w:hAnsi="Times New Roman"/>
          <w:color w:val="000000" w:themeColor="text1"/>
        </w:rPr>
        <w:br/>
        <w:t>Zawodnicy ubezpieczają się we własnym zakresie.</w:t>
      </w:r>
      <w:r w:rsidRPr="005D4420">
        <w:rPr>
          <w:rFonts w:ascii="Times New Roman" w:hAnsi="Times New Roman"/>
          <w:color w:val="000000" w:themeColor="text1"/>
        </w:rPr>
        <w:br/>
        <w:t>Opiekę wychowawczą nad dziećmi podczas zawodów sprawują rodzice lub opiekunowie.</w:t>
      </w:r>
      <w:r w:rsidRPr="005D4420">
        <w:rPr>
          <w:rFonts w:ascii="Times New Roman" w:hAnsi="Times New Roman"/>
          <w:color w:val="000000" w:themeColor="text1"/>
        </w:rPr>
        <w:br/>
        <w:t xml:space="preserve">Zgłoszenie do turnieju jest traktowane jako akceptacja niniejszego regulaminu oraz wyrażenie zgody na przetwarzanie danych osobowych przez Organizatora w celach informacyjno-marketingowych zgodnie </w:t>
      </w:r>
      <w:r>
        <w:rPr>
          <w:rFonts w:ascii="Times New Roman" w:hAnsi="Times New Roman"/>
          <w:color w:val="000000" w:themeColor="text1"/>
        </w:rPr>
        <w:br/>
      </w:r>
      <w:r w:rsidRPr="005D4420">
        <w:rPr>
          <w:rFonts w:ascii="Times New Roman" w:hAnsi="Times New Roman"/>
          <w:color w:val="000000" w:themeColor="text1"/>
        </w:rPr>
        <w:t>z ustawa o ochronie danych osobowych</w:t>
      </w:r>
      <w:r>
        <w:rPr>
          <w:rFonts w:ascii="Times New Roman" w:hAnsi="Times New Roman"/>
          <w:color w:val="333333"/>
        </w:rPr>
        <w:t>.</w:t>
      </w:r>
      <w:r>
        <w:rPr>
          <w:rFonts w:ascii="Times New Roman" w:hAnsi="Times New Roman"/>
        </w:rPr>
        <w:br/>
      </w:r>
      <w:r w:rsidRPr="005D4420">
        <w:rPr>
          <w:rFonts w:ascii="Times New Roman" w:hAnsi="Times New Roman"/>
          <w:color w:val="000000" w:themeColor="text1"/>
        </w:rPr>
        <w:lastRenderedPageBreak/>
        <w:t>Organizator zastrzega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  <w:r w:rsidRPr="005D4420">
        <w:rPr>
          <w:rFonts w:ascii="Times New Roman" w:hAnsi="Times New Roman"/>
          <w:color w:val="000000" w:themeColor="text1"/>
        </w:rPr>
        <w:br/>
        <w:t>Ostateczna interpretacja powyższego regulaminu należy do Organizatora.</w:t>
      </w:r>
      <w:r>
        <w:rPr>
          <w:rFonts w:ascii="Times New Roman" w:hAnsi="Times New Roman"/>
        </w:rPr>
        <w:t xml:space="preserve"> </w:t>
      </w:r>
    </w:p>
    <w:sectPr w:rsidR="006969B0">
      <w:pgSz w:w="11906" w:h="16838"/>
      <w:pgMar w:top="1134" w:right="614" w:bottom="1134" w:left="612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;Verdana;Helvetica;sans-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B0"/>
    <w:rsid w:val="00090BFE"/>
    <w:rsid w:val="0028163E"/>
    <w:rsid w:val="005D4420"/>
    <w:rsid w:val="006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52BE"/>
  <w15:docId w15:val="{9F0D0C7A-594E-4DE9-AA86-CEC89490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</w:style>
  <w:style w:type="paragraph" w:styleId="Nagwek1">
    <w:name w:val="heading 1"/>
    <w:basedOn w:val="Nagwek"/>
    <w:next w:val="Tekstpodstawowy"/>
    <w:uiPriority w:val="9"/>
    <w:qFormat/>
    <w:pPr>
      <w:spacing w:before="240" w:after="120"/>
      <w:outlineLvl w:val="0"/>
    </w:pPr>
    <w:rPr>
      <w:b/>
      <w:bCs/>
      <w:sz w:val="48"/>
      <w:szCs w:val="48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pPr>
      <w:suppressLineNumbers/>
      <w:tabs>
        <w:tab w:val="center" w:pos="5340"/>
        <w:tab w:val="right" w:pos="10680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</w:style>
  <w:style w:type="character" w:styleId="Nierozpoznanawzmianka">
    <w:name w:val="Unresolved Mention"/>
    <w:basedOn w:val="Domylnaczcionkaakapitu"/>
    <w:uiPriority w:val="99"/>
    <w:semiHidden/>
    <w:unhideWhenUsed/>
    <w:rsid w:val="005D4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koronagdans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essarbiter.com/turnieje/2023/ti_776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arbiter.com/turnieje/2023/ti_7766/" TargetMode="External"/><Relationship Id="rId5" Type="http://schemas.openxmlformats.org/officeDocument/2006/relationships/hyperlink" Target="http://www.chessarbiter.com/turnieje/2023/ti_776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hessarbiter.com/turnieje/2023/ti_777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Kowalski</dc:creator>
  <dc:description/>
  <cp:lastModifiedBy>Tomasz Kowalski</cp:lastModifiedBy>
  <cp:revision>2</cp:revision>
  <cp:lastPrinted>2023-11-15T17:26:00Z</cp:lastPrinted>
  <dcterms:created xsi:type="dcterms:W3CDTF">2023-11-15T17:30:00Z</dcterms:created>
  <dcterms:modified xsi:type="dcterms:W3CDTF">2023-11-15T17:30:00Z</dcterms:modified>
  <dc:language>pl-PL</dc:language>
</cp:coreProperties>
</file>