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CB8BF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Arial Black" w:eastAsia="Times New Roman" w:hAnsi="Arial Black" w:cs="Calibri"/>
          <w:color w:val="FF0000"/>
          <w:kern w:val="0"/>
          <w:sz w:val="28"/>
          <w:szCs w:val="28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FF0000"/>
          <w:kern w:val="0"/>
          <w:sz w:val="28"/>
          <w:szCs w:val="28"/>
          <w:lang w:eastAsia="pl-PL"/>
          <w14:ligatures w14:val="none"/>
        </w:rPr>
        <w:t xml:space="preserve">UWAGA </w:t>
      </w:r>
    </w:p>
    <w:p w14:paraId="13B8265F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FF0000"/>
          <w:kern w:val="0"/>
          <w:sz w:val="28"/>
          <w:szCs w:val="28"/>
          <w:lang w:eastAsia="pl-PL"/>
          <w14:ligatures w14:val="none"/>
        </w:rPr>
        <w:t>- maksymalna liczba osób w turnieju określona zostaje na 50, decyduje kolejność zgłoszeń</w:t>
      </w:r>
    </w:p>
    <w:p w14:paraId="1AA4B9B8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FF0000"/>
          <w:kern w:val="0"/>
          <w:sz w:val="28"/>
          <w:szCs w:val="28"/>
          <w:lang w:eastAsia="pl-PL"/>
          <w14:ligatures w14:val="none"/>
        </w:rPr>
        <w:t>- ostatecznym potwierdzeniem udziału w zawodach jest wpis na listę przez sędziego zawodów.</w:t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br/>
      </w: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t> </w:t>
      </w:r>
    </w:p>
    <w:p w14:paraId="3C758BF4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1) CELE</w:t>
      </w:r>
    </w:p>
    <w:p w14:paraId="0486EDC1" w14:textId="77777777" w:rsidR="00F741BF" w:rsidRPr="00F741BF" w:rsidRDefault="00F741BF" w:rsidP="00F741BF">
      <w:pPr>
        <w:shd w:val="clear" w:color="auto" w:fill="FFFFFF"/>
        <w:spacing w:after="12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- popularyzacja szachów</w:t>
      </w:r>
    </w:p>
    <w:p w14:paraId="475BBDFC" w14:textId="77777777" w:rsidR="00F741BF" w:rsidRPr="00F741BF" w:rsidRDefault="00F741BF" w:rsidP="00F741BF">
      <w:pPr>
        <w:shd w:val="clear" w:color="auto" w:fill="FFFFFF"/>
        <w:spacing w:after="12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- sportowa rywalizacja</w:t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br/>
        <w:t>- integracja środowiska szachowego</w:t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br/>
        <w:t> </w:t>
      </w:r>
    </w:p>
    <w:p w14:paraId="25944138" w14:textId="77777777" w:rsidR="00F741BF" w:rsidRPr="00F741BF" w:rsidRDefault="00F741BF" w:rsidP="00F741BF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2) ORGANIZATORZY</w:t>
      </w:r>
    </w:p>
    <w:p w14:paraId="4396BE8F" w14:textId="77777777" w:rsidR="00F741BF" w:rsidRPr="00F741BF" w:rsidRDefault="00F741BF" w:rsidP="00F741BF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- Klub Sportowy "Roszada" Żory</w:t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br/>
        <w:t>- Niepubliczna Szkoła Mistrzostwa Sportowego w Żorach</w:t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br/>
      </w:r>
      <w:r w:rsidRPr="00F741BF">
        <w:rPr>
          <w:rFonts w:ascii="Arial Black" w:eastAsia="Times New Roman" w:hAnsi="Arial Black" w:cs="Calibri"/>
          <w:color w:val="FF6347"/>
          <w:kern w:val="0"/>
          <w:sz w:val="28"/>
          <w:szCs w:val="28"/>
          <w:lang w:eastAsia="pl-PL"/>
          <w14:ligatures w14:val="none"/>
        </w:rPr>
        <w:t>- </w:t>
      </w:r>
      <w:r w:rsidRPr="00F741BF">
        <w:rPr>
          <w:rFonts w:ascii="Arial Black" w:eastAsia="Times New Roman" w:hAnsi="Arial Black" w:cs="Calibri"/>
          <w:color w:val="FF0000"/>
          <w:kern w:val="0"/>
          <w:sz w:val="28"/>
          <w:szCs w:val="28"/>
          <w:lang w:eastAsia="pl-PL"/>
          <w14:ligatures w14:val="none"/>
        </w:rPr>
        <w:t>Turniej organizowany przy udziale finansowym Miasta Żory w ramach projektu "Zagraj z nami w szachy"</w:t>
      </w:r>
    </w:p>
    <w:p w14:paraId="09195D27" w14:textId="77777777" w:rsidR="00F741BF" w:rsidRPr="00F741BF" w:rsidRDefault="00F741BF" w:rsidP="00F741BF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br/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3) TERMIN I MIEJSCE ROZGRYWEK</w:t>
      </w:r>
    </w:p>
    <w:p w14:paraId="2D17558B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- 28.10.2023 (sobota), Niepubliczna Szkoła Mistrzostwa Sportowego</w:t>
      </w:r>
    </w:p>
    <w:p w14:paraId="73398E0F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44-240 Żory, Aleja Zjednoczonej Europy 29</w:t>
      </w:r>
    </w:p>
    <w:p w14:paraId="020BCA1E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- potwierdzenie udziału godz. 8:20 - 8:50</w:t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br/>
        <w:t>- odprawa techniczna  godz. 8:50</w:t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br/>
        <w:t>- start turnieju ok. godz. 9:00</w:t>
      </w: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br/>
        <w:t>- zakończenie ok. godz. 13:00</w:t>
      </w:r>
    </w:p>
    <w:p w14:paraId="19558D55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shd w:val="clear" w:color="auto" w:fill="FFFFFF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shd w:val="clear" w:color="auto" w:fill="FFFFFF"/>
          <w:lang w:eastAsia="pl-PL"/>
          <w14:ligatures w14:val="none"/>
        </w:rPr>
        <w:br/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shd w:val="clear" w:color="auto" w:fill="FFFFFF"/>
          <w:lang w:eastAsia="pl-PL"/>
          <w14:ligatures w14:val="none"/>
        </w:rPr>
        <w:t>4) SYSTEM ROZGRYWEK</w:t>
      </w:r>
    </w:p>
    <w:p w14:paraId="021BC4B6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shd w:val="clear" w:color="auto" w:fill="FFFFFF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shd w:val="clear" w:color="auto" w:fill="FFFFFF"/>
          <w:lang w:eastAsia="pl-PL"/>
          <w14:ligatures w14:val="none"/>
        </w:rPr>
        <w:lastRenderedPageBreak/>
        <w:t>System szwajcarski, 7 rund, tempo 10 minut + 5 sekund za każde posunięcie.</w:t>
      </w:r>
    </w:p>
    <w:p w14:paraId="7E562187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br/>
        <w:t> </w:t>
      </w:r>
    </w:p>
    <w:p w14:paraId="495126B7" w14:textId="77777777" w:rsidR="00F741BF" w:rsidRPr="00F741BF" w:rsidRDefault="00F741BF" w:rsidP="00F741BF">
      <w:pPr>
        <w:shd w:val="clear" w:color="auto" w:fill="FFFFFF"/>
        <w:spacing w:after="200"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5) WARUNKI UCZESTNICTWA</w:t>
      </w:r>
    </w:p>
    <w:p w14:paraId="49470FD3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 xml:space="preserve">- turniej otwarty dla wszystkich </w:t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br/>
        <w:t>- brak wpisowego,</w:t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br/>
        <w:t xml:space="preserve">- w turnieju może </w:t>
      </w:r>
      <w:proofErr w:type="spellStart"/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wziąc</w:t>
      </w:r>
      <w:proofErr w:type="spellEnd"/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 xml:space="preserve"> udział maksymalnie 50 osób, decyduje kolejność zgłoszeń,</w:t>
      </w:r>
    </w:p>
    <w:p w14:paraId="4636E738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FF0000"/>
          <w:kern w:val="0"/>
          <w:sz w:val="28"/>
          <w:szCs w:val="28"/>
          <w:lang w:eastAsia="pl-PL"/>
          <w14:ligatures w14:val="none"/>
        </w:rPr>
        <w:t>- ostatecznym potwierdzeniem udziału w zawodach jest wpis na listę przez sędziego zawodów.</w:t>
      </w:r>
    </w:p>
    <w:p w14:paraId="435139D1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t> </w:t>
      </w:r>
    </w:p>
    <w:p w14:paraId="1E23E50A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br/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6) NAGRODY</w:t>
      </w:r>
    </w:p>
    <w:p w14:paraId="62166980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t> </w:t>
      </w:r>
    </w:p>
    <w:p w14:paraId="10DA4E89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FF0000"/>
          <w:kern w:val="0"/>
          <w:sz w:val="28"/>
          <w:szCs w:val="28"/>
          <w:lang w:eastAsia="pl-PL"/>
          <w14:ligatures w14:val="none"/>
        </w:rPr>
        <w:t xml:space="preserve">Dla najlepszych przewidziano nagrody.  </w:t>
      </w:r>
    </w:p>
    <w:p w14:paraId="22039AFD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FF0000"/>
          <w:kern w:val="0"/>
          <w:sz w:val="28"/>
          <w:szCs w:val="28"/>
          <w:lang w:eastAsia="pl-PL"/>
          <w14:ligatures w14:val="none"/>
        </w:rPr>
        <w:t>Nagrodami będą puchar, medale i bony do jednej z sieci handlowych (wszystkie nagrody wartości co najmniej 500 zł).</w:t>
      </w:r>
    </w:p>
    <w:p w14:paraId="7F5D9EBE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Nagrodę należy odebrać osobiście po zakończeniu turnieju.</w:t>
      </w:r>
    </w:p>
    <w:p w14:paraId="459FE020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br/>
      </w:r>
      <w:r w:rsidRPr="00F741BF">
        <w:rPr>
          <w:rFonts w:ascii="Arial Black" w:eastAsia="Times New Roman" w:hAnsi="Arial Black" w:cs="Times New Roman"/>
          <w:color w:val="000000"/>
          <w:kern w:val="0"/>
          <w:sz w:val="28"/>
          <w:szCs w:val="28"/>
          <w:lang w:eastAsia="pl-PL"/>
          <w14:ligatures w14:val="none"/>
        </w:rPr>
        <w:t>7) Postanowienia końcowe</w:t>
      </w:r>
    </w:p>
    <w:p w14:paraId="21660444" w14:textId="77777777" w:rsidR="00F741BF" w:rsidRPr="00F741BF" w:rsidRDefault="00F741BF" w:rsidP="00F741BF">
      <w:pPr>
        <w:shd w:val="clear" w:color="auto" w:fill="FFFFFF"/>
        <w:spacing w:after="0" w:line="336" w:lineRule="auto"/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</w:pPr>
      <w:r w:rsidRPr="00F741BF">
        <w:rPr>
          <w:rFonts w:ascii="Verdana" w:eastAsia="Times New Roman" w:hAnsi="Verdana" w:cs="Times New Roman"/>
          <w:color w:val="000000"/>
          <w:kern w:val="0"/>
          <w:sz w:val="17"/>
          <w:szCs w:val="17"/>
          <w:lang w:eastAsia="pl-PL"/>
          <w14:ligatures w14:val="none"/>
        </w:rPr>
        <w:t> </w:t>
      </w:r>
    </w:p>
    <w:p w14:paraId="61BE79F8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Organizator zapewnia sprzęt.</w:t>
      </w:r>
    </w:p>
    <w:p w14:paraId="635A140E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W turnieju obowiązują reguły i przepisy dotyczące szachów szybkich.</w:t>
      </w:r>
    </w:p>
    <w:p w14:paraId="11C04BAF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Decyzje podjęte przez Sędziego Głównego w czasie turnieju są ostateczne.</w:t>
      </w:r>
    </w:p>
    <w:p w14:paraId="19242FF3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lastRenderedPageBreak/>
        <w:t>Ostateczna interpretacja regulaminu należy do Sędziego Głównego.</w:t>
      </w:r>
    </w:p>
    <w:p w14:paraId="1C5039AC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Organizator informuje, że podczas imprezy będzie prowadzona rejestracja fotograficzna i/lub filmowa wydarzenia w celach dokumentacyjnych i promocyjnych wydarzenia.</w:t>
      </w:r>
    </w:p>
    <w:p w14:paraId="4CC13E65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Za zdolność do gry oraz stan zdrowia odpowiadają zawodnicy lub opiekunowie.</w:t>
      </w:r>
    </w:p>
    <w:p w14:paraId="2C838A66" w14:textId="77777777" w:rsidR="00F741BF" w:rsidRPr="00F741BF" w:rsidRDefault="00F741BF" w:rsidP="00F741BF">
      <w:pPr>
        <w:shd w:val="clear" w:color="auto" w:fill="FFFFFF"/>
        <w:spacing w:line="340" w:lineRule="atLeast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Zawodnicy ubezpieczają się na koszt własny.</w:t>
      </w:r>
    </w:p>
    <w:p w14:paraId="24508F45" w14:textId="4D613F80" w:rsidR="00087940" w:rsidRDefault="00F741BF" w:rsidP="00F741BF">
      <w:r w:rsidRPr="00F741BF">
        <w:rPr>
          <w:rFonts w:ascii="Arial Black" w:eastAsia="Times New Roman" w:hAnsi="Arial Black" w:cs="Calibri"/>
          <w:color w:val="000000"/>
          <w:kern w:val="0"/>
          <w:sz w:val="28"/>
          <w:szCs w:val="28"/>
          <w:lang w:eastAsia="pl-PL"/>
          <w14:ligatures w14:val="none"/>
        </w:rPr>
        <w:t>Udział w zawodach jest równoznaczny z akceptacją regulaminu zawodów oraz wyrażeniem zgody na przetwarzanie danych osobowych oraz wizerunku uczestników przez organizatorów w celach związanych z przeprowadzeniem turnieju i promocją zawodów (ustawa z dnia 10.05.2018 r. o ochronie danych osobowych, Dz. U. 2018 Poz. 1000).</w:t>
      </w:r>
    </w:p>
    <w:sectPr w:rsidR="000879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1BF"/>
    <w:rsid w:val="00087940"/>
    <w:rsid w:val="00F7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26F0B"/>
  <w15:chartTrackingRefBased/>
  <w15:docId w15:val="{A02B2065-A139-4A93-BE4A-F2668147F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814871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62673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29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32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76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704887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8852605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629251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1544030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169666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1302444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4480313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334681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36988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716199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900847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1898106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3114329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9291618">
                          <w:marLeft w:val="0"/>
                          <w:marRight w:val="0"/>
                          <w:marTop w:val="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314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2023-10-15T14:30:00Z</dcterms:created>
  <dcterms:modified xsi:type="dcterms:W3CDTF">2023-10-15T14:30:00Z</dcterms:modified>
</cp:coreProperties>
</file>