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CB41DB" w14:textId="23ED51FF" w:rsidR="00594355" w:rsidRPr="007536D8" w:rsidRDefault="000A06AD" w:rsidP="002000A7">
      <w:pPr>
        <w:spacing w:after="0" w:line="240" w:lineRule="auto"/>
        <w:jc w:val="center"/>
        <w:rPr>
          <w:rFonts w:ascii="Bahnschrift" w:hAnsi="Bahnschrift" w:cs="Aldhabi"/>
          <w:b/>
          <w:bCs/>
          <w:sz w:val="30"/>
          <w:szCs w:val="30"/>
        </w:rPr>
      </w:pPr>
      <w:r>
        <w:rPr>
          <w:rFonts w:ascii="Bahnschrift" w:hAnsi="Bahnschrift" w:cs="Aldhabi"/>
          <w:b/>
          <w:bCs/>
          <w:sz w:val="30"/>
          <w:szCs w:val="30"/>
        </w:rPr>
        <w:t xml:space="preserve">I Skarżyskie MINI-Elo </w:t>
      </w:r>
    </w:p>
    <w:p w14:paraId="3E14117B" w14:textId="2B3F938B" w:rsidR="002000A7" w:rsidRPr="007536D8" w:rsidRDefault="002000A7" w:rsidP="002000A7">
      <w:pPr>
        <w:spacing w:after="0" w:line="240" w:lineRule="auto"/>
        <w:jc w:val="center"/>
        <w:rPr>
          <w:rFonts w:ascii="Bahnschrift" w:hAnsi="Bahnschrift" w:cs="Aldhabi"/>
          <w:b/>
          <w:bCs/>
          <w:sz w:val="27"/>
          <w:szCs w:val="27"/>
        </w:rPr>
      </w:pPr>
      <w:r w:rsidRPr="007536D8">
        <w:rPr>
          <w:rFonts w:ascii="Bahnschrift" w:hAnsi="Bahnschrift" w:cs="Aldhabi"/>
          <w:b/>
          <w:bCs/>
          <w:sz w:val="27"/>
          <w:szCs w:val="27"/>
        </w:rPr>
        <w:t>REGULAMIN</w:t>
      </w:r>
    </w:p>
    <w:p w14:paraId="410BFFE8" w14:textId="04653AE8" w:rsidR="002000A7" w:rsidRPr="00172B0A" w:rsidRDefault="002000A7" w:rsidP="002000A7">
      <w:pPr>
        <w:spacing w:after="0" w:line="240" w:lineRule="auto"/>
        <w:jc w:val="center"/>
        <w:rPr>
          <w:rFonts w:ascii="Bahnschrift" w:hAnsi="Bahnschrift" w:cs="Aldhabi"/>
          <w:b/>
          <w:bCs/>
          <w:sz w:val="27"/>
          <w:szCs w:val="27"/>
        </w:rPr>
      </w:pPr>
    </w:p>
    <w:p w14:paraId="3A917EAB" w14:textId="1CB35B98" w:rsidR="002000A7" w:rsidRPr="00172B0A" w:rsidRDefault="002000A7" w:rsidP="002000A7">
      <w:pPr>
        <w:pStyle w:val="Akapitzlist"/>
        <w:numPr>
          <w:ilvl w:val="0"/>
          <w:numId w:val="1"/>
        </w:numPr>
        <w:spacing w:after="0" w:line="240" w:lineRule="auto"/>
        <w:rPr>
          <w:rFonts w:ascii="Bahnschrift" w:hAnsi="Bahnschrift" w:cs="Aldhabi"/>
          <w:b/>
          <w:bCs/>
          <w:sz w:val="27"/>
          <w:szCs w:val="27"/>
          <w:lang w:val="en-GB"/>
        </w:rPr>
      </w:pPr>
      <w:r w:rsidRPr="00172B0A">
        <w:rPr>
          <w:rFonts w:ascii="Bahnschrift" w:hAnsi="Bahnschrift" w:cs="Aldhabi"/>
          <w:b/>
          <w:bCs/>
          <w:sz w:val="27"/>
          <w:szCs w:val="27"/>
          <w:lang w:val="en-GB"/>
        </w:rPr>
        <w:t>Termin i miejsce.</w:t>
      </w:r>
    </w:p>
    <w:p w14:paraId="128C666D" w14:textId="77777777" w:rsidR="005C5094" w:rsidRDefault="00C214B3" w:rsidP="001A3935">
      <w:pPr>
        <w:spacing w:after="0" w:line="240" w:lineRule="auto"/>
        <w:rPr>
          <w:rFonts w:ascii="Bahnschrift" w:hAnsi="Bahnschrift" w:cs="Aldhabi"/>
          <w:sz w:val="25"/>
          <w:szCs w:val="25"/>
        </w:rPr>
      </w:pPr>
      <w:r w:rsidRPr="00C214B3">
        <w:rPr>
          <w:rFonts w:ascii="Bahnschrift" w:hAnsi="Bahnschrift" w:cs="Aldhabi"/>
          <w:sz w:val="25"/>
          <w:szCs w:val="25"/>
        </w:rPr>
        <w:t xml:space="preserve">30 listopada 2019 r., </w:t>
      </w:r>
      <w:r w:rsidR="001A3935">
        <w:rPr>
          <w:rFonts w:ascii="Bahnschrift" w:hAnsi="Bahnschrift" w:cs="Aldhabi"/>
          <w:sz w:val="25"/>
          <w:szCs w:val="25"/>
        </w:rPr>
        <w:t xml:space="preserve">Szkoła Podstawowa nr 8 w Skarżysku-Kamiennej, </w:t>
      </w:r>
    </w:p>
    <w:p w14:paraId="174A8B69" w14:textId="6DCDFDBE" w:rsidR="00C214B3" w:rsidRPr="00C214B3" w:rsidRDefault="001A3935" w:rsidP="001A3935">
      <w:pPr>
        <w:spacing w:after="0" w:line="240" w:lineRule="auto"/>
        <w:rPr>
          <w:rFonts w:ascii="Bahnschrift" w:hAnsi="Bahnschrift" w:cs="Aldhabi"/>
          <w:sz w:val="25"/>
          <w:szCs w:val="25"/>
        </w:rPr>
      </w:pPr>
      <w:r>
        <w:rPr>
          <w:rFonts w:ascii="Bahnschrift" w:hAnsi="Bahnschrift" w:cs="Aldhabi"/>
          <w:sz w:val="25"/>
          <w:szCs w:val="25"/>
        </w:rPr>
        <w:t>ul. Podjazdowa 21</w:t>
      </w:r>
    </w:p>
    <w:p w14:paraId="27CD97B5" w14:textId="77777777" w:rsidR="00C214B3" w:rsidRPr="00172B0A" w:rsidRDefault="00C214B3" w:rsidP="00C214B3">
      <w:pPr>
        <w:spacing w:after="0" w:line="240" w:lineRule="auto"/>
        <w:rPr>
          <w:rFonts w:ascii="Bahnschrift" w:hAnsi="Bahnschrift" w:cs="Aldhabi"/>
          <w:b/>
          <w:bCs/>
          <w:sz w:val="27"/>
          <w:szCs w:val="27"/>
        </w:rPr>
      </w:pPr>
    </w:p>
    <w:p w14:paraId="42CAA761" w14:textId="01E23439" w:rsidR="00C214B3" w:rsidRPr="00172B0A" w:rsidRDefault="00C214B3" w:rsidP="002000A7">
      <w:pPr>
        <w:pStyle w:val="Akapitzlist"/>
        <w:numPr>
          <w:ilvl w:val="0"/>
          <w:numId w:val="1"/>
        </w:numPr>
        <w:spacing w:after="0" w:line="240" w:lineRule="auto"/>
        <w:rPr>
          <w:rFonts w:ascii="Bahnschrift" w:hAnsi="Bahnschrift" w:cs="Aldhabi"/>
          <w:b/>
          <w:bCs/>
          <w:sz w:val="27"/>
          <w:szCs w:val="27"/>
          <w:lang w:val="en-GB"/>
        </w:rPr>
      </w:pPr>
      <w:r w:rsidRPr="00172B0A">
        <w:rPr>
          <w:rFonts w:ascii="Bahnschrift" w:hAnsi="Bahnschrift" w:cs="Aldhabi"/>
          <w:b/>
          <w:bCs/>
          <w:sz w:val="27"/>
          <w:szCs w:val="27"/>
          <w:lang w:val="en-GB"/>
        </w:rPr>
        <w:t>Organizator.</w:t>
      </w:r>
    </w:p>
    <w:p w14:paraId="5DFA0D6D" w14:textId="1BD6BD33" w:rsidR="003767EF" w:rsidRPr="003767EF" w:rsidRDefault="000C3003" w:rsidP="003767EF">
      <w:pPr>
        <w:spacing w:after="0" w:line="240" w:lineRule="auto"/>
        <w:rPr>
          <w:rFonts w:ascii="Bahnschrift" w:hAnsi="Bahnschrift" w:cs="Aldhabi"/>
          <w:sz w:val="25"/>
          <w:szCs w:val="25"/>
        </w:rPr>
      </w:pPr>
      <w:r>
        <w:rPr>
          <w:rFonts w:ascii="Bahnschrift" w:hAnsi="Bahnschrift" w:cs="Aldhabi"/>
          <w:sz w:val="25"/>
          <w:szCs w:val="25"/>
        </w:rPr>
        <w:t>Towarzystwo Szachowe „HUSARIA” Puławy</w:t>
      </w:r>
    </w:p>
    <w:p w14:paraId="40D2986D" w14:textId="77777777" w:rsidR="002000A7" w:rsidRPr="00C214B3" w:rsidRDefault="002000A7" w:rsidP="002000A7">
      <w:pPr>
        <w:spacing w:after="0" w:line="240" w:lineRule="auto"/>
        <w:rPr>
          <w:rFonts w:ascii="Bahnschrift" w:hAnsi="Bahnschrift" w:cs="Aldhabi"/>
          <w:b/>
          <w:bCs/>
          <w:sz w:val="24"/>
          <w:szCs w:val="24"/>
        </w:rPr>
      </w:pPr>
    </w:p>
    <w:p w14:paraId="0BEA1E57" w14:textId="3F8E17D2" w:rsidR="002000A7" w:rsidRPr="00172B0A" w:rsidRDefault="002000A7" w:rsidP="002000A7">
      <w:pPr>
        <w:pStyle w:val="Akapitzlist"/>
        <w:numPr>
          <w:ilvl w:val="0"/>
          <w:numId w:val="1"/>
        </w:numPr>
        <w:spacing w:after="0" w:line="240" w:lineRule="auto"/>
        <w:rPr>
          <w:rFonts w:ascii="Bahnschrift" w:hAnsi="Bahnschrift" w:cs="Aldhabi"/>
          <w:b/>
          <w:bCs/>
          <w:sz w:val="27"/>
          <w:szCs w:val="27"/>
          <w:lang w:val="en-GB"/>
        </w:rPr>
      </w:pPr>
      <w:r w:rsidRPr="00172B0A">
        <w:rPr>
          <w:rFonts w:ascii="Bahnschrift" w:hAnsi="Bahnschrift" w:cs="Aldhabi"/>
          <w:b/>
          <w:bCs/>
          <w:sz w:val="27"/>
          <w:szCs w:val="27"/>
          <w:lang w:val="en-GB"/>
        </w:rPr>
        <w:t>Cele turniej</w:t>
      </w:r>
      <w:r w:rsidR="00172B0A">
        <w:rPr>
          <w:rFonts w:ascii="Bahnschrift" w:hAnsi="Bahnschrift" w:cs="Aldhabi"/>
          <w:b/>
          <w:bCs/>
          <w:sz w:val="27"/>
          <w:szCs w:val="27"/>
          <w:lang w:val="en-GB"/>
        </w:rPr>
        <w:t>u</w:t>
      </w:r>
      <w:r w:rsidRPr="00172B0A">
        <w:rPr>
          <w:rFonts w:ascii="Bahnschrift" w:hAnsi="Bahnschrift" w:cs="Aldhabi"/>
          <w:b/>
          <w:bCs/>
          <w:sz w:val="27"/>
          <w:szCs w:val="27"/>
          <w:lang w:val="en-GB"/>
        </w:rPr>
        <w:t>.</w:t>
      </w:r>
    </w:p>
    <w:p w14:paraId="4F3D41F1" w14:textId="7BE0F6D4" w:rsidR="004B3260" w:rsidRPr="00E371A3" w:rsidRDefault="004B3260" w:rsidP="004B3260">
      <w:pPr>
        <w:pStyle w:val="Akapitzlist"/>
        <w:numPr>
          <w:ilvl w:val="0"/>
          <w:numId w:val="2"/>
        </w:numPr>
        <w:spacing w:after="0" w:line="240" w:lineRule="auto"/>
        <w:rPr>
          <w:rFonts w:ascii="Bahnschrift" w:hAnsi="Bahnschrift" w:cs="Aldhabi"/>
          <w:sz w:val="25"/>
          <w:szCs w:val="25"/>
        </w:rPr>
      </w:pPr>
      <w:r w:rsidRPr="00E371A3">
        <w:rPr>
          <w:rFonts w:ascii="Bahnschrift" w:hAnsi="Bahnschrift" w:cs="Aldhabi"/>
          <w:sz w:val="25"/>
          <w:szCs w:val="25"/>
        </w:rPr>
        <w:t xml:space="preserve">Popularyzacja szachów na terenie powiatu </w:t>
      </w:r>
      <w:r w:rsidR="000C3003">
        <w:rPr>
          <w:rFonts w:ascii="Bahnschrift" w:hAnsi="Bahnschrift" w:cs="Aldhabi"/>
          <w:sz w:val="25"/>
          <w:szCs w:val="25"/>
        </w:rPr>
        <w:t>skarżysk</w:t>
      </w:r>
      <w:r w:rsidR="005C5094">
        <w:rPr>
          <w:rFonts w:ascii="Bahnschrift" w:hAnsi="Bahnschrift" w:cs="Aldhabi"/>
          <w:sz w:val="25"/>
          <w:szCs w:val="25"/>
        </w:rPr>
        <w:t>iego</w:t>
      </w:r>
    </w:p>
    <w:p w14:paraId="743A33E5" w14:textId="21B118E4" w:rsidR="004B3260" w:rsidRDefault="000C3003" w:rsidP="004B3260">
      <w:pPr>
        <w:pStyle w:val="Akapitzlist"/>
        <w:numPr>
          <w:ilvl w:val="0"/>
          <w:numId w:val="2"/>
        </w:numPr>
        <w:spacing w:after="0" w:line="240" w:lineRule="auto"/>
        <w:rPr>
          <w:rFonts w:ascii="Bahnschrift" w:hAnsi="Bahnschrift" w:cs="Aldhabi"/>
          <w:sz w:val="25"/>
          <w:szCs w:val="25"/>
        </w:rPr>
      </w:pPr>
      <w:r>
        <w:rPr>
          <w:rFonts w:ascii="Bahnschrift" w:hAnsi="Bahnschrift" w:cs="Aldhabi"/>
          <w:sz w:val="25"/>
          <w:szCs w:val="25"/>
        </w:rPr>
        <w:t>Umożliwienie dzieciom, młodzieży i dorosłym wypełnienia norm na IV i V kategorię szachową</w:t>
      </w:r>
    </w:p>
    <w:p w14:paraId="2214A704" w14:textId="2AF78087" w:rsidR="000C3003" w:rsidRPr="00E371A3" w:rsidRDefault="000C3003" w:rsidP="004B3260">
      <w:pPr>
        <w:pStyle w:val="Akapitzlist"/>
        <w:numPr>
          <w:ilvl w:val="0"/>
          <w:numId w:val="2"/>
        </w:numPr>
        <w:spacing w:after="0" w:line="240" w:lineRule="auto"/>
        <w:rPr>
          <w:rFonts w:ascii="Bahnschrift" w:hAnsi="Bahnschrift" w:cs="Aldhabi"/>
          <w:sz w:val="25"/>
          <w:szCs w:val="25"/>
        </w:rPr>
      </w:pPr>
      <w:r>
        <w:rPr>
          <w:rFonts w:ascii="Bahnschrift" w:hAnsi="Bahnschrift" w:cs="Aldhabi"/>
          <w:sz w:val="25"/>
          <w:szCs w:val="25"/>
        </w:rPr>
        <w:t>Umożliwienie podniesienia i zdobycia rankingu FIDE w szachach szybkich</w:t>
      </w:r>
    </w:p>
    <w:p w14:paraId="7C8FC6A3" w14:textId="77777777" w:rsidR="002000A7" w:rsidRPr="004B3260" w:rsidRDefault="002000A7" w:rsidP="00172B0A">
      <w:pPr>
        <w:pStyle w:val="Akapitzlist"/>
        <w:shd w:val="clear" w:color="auto" w:fill="FFFFFF" w:themeFill="background1"/>
        <w:rPr>
          <w:rFonts w:ascii="Bahnschrift" w:hAnsi="Bahnschrift" w:cs="Aldhabi"/>
          <w:b/>
          <w:bCs/>
          <w:sz w:val="28"/>
          <w:szCs w:val="28"/>
        </w:rPr>
      </w:pPr>
    </w:p>
    <w:p w14:paraId="6C902C76" w14:textId="0C9A6797" w:rsidR="009F2922" w:rsidRPr="00172B0A" w:rsidRDefault="002000A7" w:rsidP="00172B0A">
      <w:pPr>
        <w:pStyle w:val="Akapitzlist"/>
        <w:numPr>
          <w:ilvl w:val="0"/>
          <w:numId w:val="1"/>
        </w:numPr>
        <w:shd w:val="clear" w:color="auto" w:fill="FFFFFF" w:themeFill="background1"/>
        <w:spacing w:after="0" w:line="240" w:lineRule="auto"/>
        <w:rPr>
          <w:rFonts w:ascii="Bahnschrift" w:hAnsi="Bahnschrift" w:cs="Aldhabi"/>
          <w:b/>
          <w:bCs/>
          <w:sz w:val="27"/>
          <w:szCs w:val="27"/>
          <w:lang w:val="en-GB"/>
        </w:rPr>
      </w:pPr>
      <w:r w:rsidRPr="00172B0A">
        <w:rPr>
          <w:rFonts w:ascii="Bahnschrift" w:hAnsi="Bahnschrift" w:cs="Aldhabi"/>
          <w:b/>
          <w:bCs/>
          <w:sz w:val="27"/>
          <w:szCs w:val="27"/>
          <w:lang w:val="en-GB"/>
        </w:rPr>
        <w:t>Uczestnictwo.</w:t>
      </w:r>
    </w:p>
    <w:p w14:paraId="2D571526" w14:textId="77777777" w:rsidR="001A3935" w:rsidRPr="005C5094" w:rsidRDefault="009F2922" w:rsidP="00172B0A">
      <w:pPr>
        <w:shd w:val="clear" w:color="auto" w:fill="FFFFFF" w:themeFill="background1"/>
        <w:spacing w:after="0" w:line="240" w:lineRule="auto"/>
        <w:rPr>
          <w:rFonts w:ascii="Bahnschrift" w:hAnsi="Bahnschrift" w:cs="Aldhabi"/>
          <w:sz w:val="25"/>
          <w:szCs w:val="25"/>
        </w:rPr>
      </w:pPr>
      <w:r w:rsidRPr="005C5094">
        <w:rPr>
          <w:rFonts w:ascii="Bahnschrift" w:hAnsi="Bahnschrift" w:cs="Aldhabi"/>
          <w:sz w:val="25"/>
          <w:szCs w:val="25"/>
        </w:rPr>
        <w:t xml:space="preserve">Turniej jest otwarty dla wszystkich </w:t>
      </w:r>
      <w:r w:rsidR="001A3935" w:rsidRPr="005C5094">
        <w:rPr>
          <w:rFonts w:ascii="Bahnschrift" w:hAnsi="Bahnschrift" w:cs="Aldhabi"/>
          <w:sz w:val="25"/>
          <w:szCs w:val="25"/>
        </w:rPr>
        <w:t>chętnych zawodników.</w:t>
      </w:r>
    </w:p>
    <w:p w14:paraId="1A84CE8B" w14:textId="46CD8B2F" w:rsidR="009F2922" w:rsidRPr="005C5094" w:rsidRDefault="009F2922" w:rsidP="00172B0A">
      <w:pPr>
        <w:shd w:val="clear" w:color="auto" w:fill="FFFFFF" w:themeFill="background1"/>
        <w:spacing w:after="0" w:line="240" w:lineRule="auto"/>
        <w:rPr>
          <w:rFonts w:ascii="Bahnschrift" w:hAnsi="Bahnschrift" w:cs="Aldhabi"/>
          <w:sz w:val="25"/>
          <w:szCs w:val="25"/>
        </w:rPr>
      </w:pPr>
      <w:r w:rsidRPr="005C5094">
        <w:rPr>
          <w:rFonts w:ascii="Bahnschrift" w:hAnsi="Bahnschrift" w:cs="Aldhabi"/>
          <w:sz w:val="25"/>
          <w:szCs w:val="25"/>
        </w:rPr>
        <w:t xml:space="preserve">Zgłoszenia na stronie: </w:t>
      </w:r>
      <w:hyperlink r:id="rId5" w:history="1">
        <w:r w:rsidR="005C5094" w:rsidRPr="005C5094">
          <w:rPr>
            <w:rStyle w:val="Hipercze"/>
            <w:rFonts w:ascii="Bahnschrift" w:hAnsi="Bahnschrift"/>
            <w:color w:val="auto"/>
            <w:sz w:val="25"/>
            <w:szCs w:val="25"/>
          </w:rPr>
          <w:t>http://chessarbiter.com/turnieje/2019/ti_6327/</w:t>
        </w:r>
      </w:hyperlink>
      <w:r w:rsidR="005C5094" w:rsidRPr="005C5094">
        <w:rPr>
          <w:rFonts w:ascii="Bahnschrift" w:hAnsi="Bahnschrift"/>
          <w:sz w:val="25"/>
          <w:szCs w:val="25"/>
        </w:rPr>
        <w:t xml:space="preserve"> </w:t>
      </w:r>
      <w:r w:rsidRPr="005C5094">
        <w:rPr>
          <w:rFonts w:ascii="Bahnschrift" w:hAnsi="Bahnschrift" w:cs="Aldhabi"/>
          <w:sz w:val="25"/>
          <w:szCs w:val="25"/>
        </w:rPr>
        <w:t>lub u sędziego głównego (kontakt w pkt. 9).</w:t>
      </w:r>
    </w:p>
    <w:p w14:paraId="04FC285D" w14:textId="39CEB4BF" w:rsidR="00E371A3" w:rsidRPr="00172B0A" w:rsidRDefault="009F2922" w:rsidP="00172B0A">
      <w:pPr>
        <w:shd w:val="clear" w:color="auto" w:fill="FFFFFF" w:themeFill="background1"/>
        <w:spacing w:after="0" w:line="240" w:lineRule="auto"/>
        <w:rPr>
          <w:rFonts w:ascii="Bahnschrift" w:hAnsi="Bahnschrift" w:cs="Aldhabi"/>
          <w:sz w:val="25"/>
          <w:szCs w:val="25"/>
        </w:rPr>
      </w:pPr>
      <w:r w:rsidRPr="00172B0A">
        <w:rPr>
          <w:rFonts w:ascii="Bahnschrift" w:hAnsi="Bahnschrift" w:cs="Aldhabi"/>
          <w:sz w:val="25"/>
          <w:szCs w:val="25"/>
        </w:rPr>
        <w:t xml:space="preserve">Wpisowe </w:t>
      </w:r>
      <w:r w:rsidR="000A06AD" w:rsidRPr="00172B0A">
        <w:rPr>
          <w:rFonts w:ascii="Bahnschrift" w:hAnsi="Bahnschrift" w:cs="Aldhabi"/>
          <w:sz w:val="25"/>
          <w:szCs w:val="25"/>
        </w:rPr>
        <w:t xml:space="preserve">– </w:t>
      </w:r>
      <w:r w:rsidR="000C3003" w:rsidRPr="00172B0A">
        <w:rPr>
          <w:rFonts w:ascii="Bahnschrift" w:hAnsi="Bahnschrift" w:cs="Aldhabi"/>
          <w:b/>
          <w:bCs/>
          <w:sz w:val="25"/>
          <w:szCs w:val="25"/>
        </w:rPr>
        <w:t>25</w:t>
      </w:r>
      <w:r w:rsidR="000A06AD" w:rsidRPr="00172B0A">
        <w:rPr>
          <w:rFonts w:ascii="Bahnschrift" w:hAnsi="Bahnschrift" w:cs="Aldhabi"/>
          <w:b/>
          <w:bCs/>
          <w:sz w:val="25"/>
          <w:szCs w:val="25"/>
        </w:rPr>
        <w:t xml:space="preserve"> zł</w:t>
      </w:r>
      <w:r w:rsidR="000A06AD" w:rsidRPr="00172B0A">
        <w:rPr>
          <w:rFonts w:ascii="Bahnschrift" w:hAnsi="Bahnschrift" w:cs="Aldhabi"/>
          <w:sz w:val="25"/>
          <w:szCs w:val="25"/>
        </w:rPr>
        <w:t xml:space="preserve"> (</w:t>
      </w:r>
      <w:r w:rsidR="000C3003" w:rsidRPr="00172B0A">
        <w:rPr>
          <w:rFonts w:ascii="Bahnschrift" w:hAnsi="Bahnschrift" w:cs="Aldhabi"/>
          <w:sz w:val="25"/>
          <w:szCs w:val="25"/>
        </w:rPr>
        <w:t xml:space="preserve">juniorzy do 18 roku życia </w:t>
      </w:r>
      <w:r w:rsidR="000A06AD" w:rsidRPr="00172B0A">
        <w:rPr>
          <w:rFonts w:ascii="Bahnschrift" w:hAnsi="Bahnschrift" w:cs="Aldhabi"/>
          <w:sz w:val="25"/>
          <w:szCs w:val="25"/>
        </w:rPr>
        <w:t xml:space="preserve">– </w:t>
      </w:r>
      <w:r w:rsidR="00172B0A" w:rsidRPr="00172B0A">
        <w:rPr>
          <w:rFonts w:ascii="Bahnschrift" w:hAnsi="Bahnschrift" w:cs="Aldhabi"/>
          <w:b/>
          <w:bCs/>
          <w:sz w:val="25"/>
          <w:szCs w:val="25"/>
        </w:rPr>
        <w:t>15</w:t>
      </w:r>
      <w:r w:rsidR="000A06AD" w:rsidRPr="00172B0A">
        <w:rPr>
          <w:rFonts w:ascii="Bahnschrift" w:hAnsi="Bahnschrift" w:cs="Aldhabi"/>
          <w:b/>
          <w:bCs/>
          <w:sz w:val="25"/>
          <w:szCs w:val="25"/>
        </w:rPr>
        <w:t xml:space="preserve"> zł</w:t>
      </w:r>
      <w:r w:rsidR="000A06AD" w:rsidRPr="00172B0A">
        <w:rPr>
          <w:rFonts w:ascii="Bahnschrift" w:hAnsi="Bahnschrift" w:cs="Aldhabi"/>
          <w:sz w:val="25"/>
          <w:szCs w:val="25"/>
        </w:rPr>
        <w:t>)</w:t>
      </w:r>
      <w:r w:rsidR="00172B0A" w:rsidRPr="00172B0A">
        <w:rPr>
          <w:rFonts w:ascii="Bahnschrift" w:hAnsi="Bahnschrift" w:cs="Aldhabi"/>
          <w:sz w:val="25"/>
          <w:szCs w:val="25"/>
        </w:rPr>
        <w:t xml:space="preserve"> - </w:t>
      </w:r>
      <w:r w:rsidR="00E371A3" w:rsidRPr="00172B0A">
        <w:rPr>
          <w:rFonts w:ascii="Bahnschrift" w:hAnsi="Bahnschrift" w:cs="Aldhabi"/>
          <w:sz w:val="25"/>
          <w:szCs w:val="25"/>
        </w:rPr>
        <w:t>zawiera opłatę rankingową.</w:t>
      </w:r>
    </w:p>
    <w:p w14:paraId="47C2EC1E" w14:textId="7586B54F" w:rsidR="00172B0A" w:rsidRPr="00172B0A" w:rsidRDefault="00172B0A" w:rsidP="00172B0A">
      <w:pPr>
        <w:shd w:val="clear" w:color="auto" w:fill="FFFFFF" w:themeFill="background1"/>
        <w:spacing w:after="0" w:line="240" w:lineRule="auto"/>
        <w:rPr>
          <w:rFonts w:ascii="Bahnschrift" w:hAnsi="Bahnschrift" w:cs="Aldhabi"/>
          <w:sz w:val="25"/>
          <w:szCs w:val="25"/>
        </w:rPr>
      </w:pPr>
      <w:r w:rsidRPr="00172B0A">
        <w:rPr>
          <w:rFonts w:ascii="Bahnschrift" w:hAnsi="Bahnschrift" w:cs="Aldhabi"/>
          <w:sz w:val="25"/>
          <w:szCs w:val="25"/>
        </w:rPr>
        <w:t>Wpisowe płatne na sali gry przed turniejem lub na konto TSz „HUSARIA”</w:t>
      </w:r>
      <w:r>
        <w:rPr>
          <w:rFonts w:ascii="Bahnschrift" w:hAnsi="Bahnschrift" w:cs="Aldhabi"/>
          <w:sz w:val="25"/>
          <w:szCs w:val="25"/>
        </w:rPr>
        <w:t xml:space="preserve"> 78 1240 2412 1111 0010 9397 5671 (w tytule należy podać nazwę turnieju oraz imię i nazwisko zawodnika).</w:t>
      </w:r>
      <w:r w:rsidRPr="00172B0A">
        <w:rPr>
          <w:rFonts w:ascii="Bahnschrift" w:hAnsi="Bahnschrift" w:cs="Aldhabi"/>
          <w:sz w:val="25"/>
          <w:szCs w:val="25"/>
        </w:rPr>
        <w:t xml:space="preserve"> </w:t>
      </w:r>
    </w:p>
    <w:p w14:paraId="7D9A7A45" w14:textId="27445EF8" w:rsidR="009F2922" w:rsidRPr="00E371A3" w:rsidRDefault="009F2922" w:rsidP="009F2922">
      <w:pPr>
        <w:spacing w:after="0" w:line="240" w:lineRule="auto"/>
        <w:rPr>
          <w:rFonts w:ascii="Bahnschrift" w:hAnsi="Bahnschrift" w:cs="Aldhabi"/>
          <w:b/>
          <w:bCs/>
          <w:sz w:val="25"/>
          <w:szCs w:val="25"/>
        </w:rPr>
      </w:pPr>
      <w:r w:rsidRPr="00172B0A">
        <w:rPr>
          <w:rFonts w:ascii="Bahnschrift" w:hAnsi="Bahnschrift" w:cs="Aldhabi"/>
          <w:sz w:val="25"/>
          <w:szCs w:val="25"/>
        </w:rPr>
        <w:t>Wpisowe dla zawodników</w:t>
      </w:r>
      <w:r w:rsidRPr="00E371A3">
        <w:rPr>
          <w:rFonts w:ascii="Bahnschrift" w:hAnsi="Bahnschrift" w:cs="Aldhabi"/>
          <w:sz w:val="25"/>
          <w:szCs w:val="25"/>
        </w:rPr>
        <w:t xml:space="preserve"> zgłaszanych na </w:t>
      </w:r>
      <w:r w:rsidR="00357A8D" w:rsidRPr="00E371A3">
        <w:rPr>
          <w:rFonts w:ascii="Bahnschrift" w:hAnsi="Bahnschrift" w:cs="Aldhabi"/>
          <w:sz w:val="25"/>
          <w:szCs w:val="25"/>
        </w:rPr>
        <w:t>s</w:t>
      </w:r>
      <w:r w:rsidRPr="00E371A3">
        <w:rPr>
          <w:rFonts w:ascii="Bahnschrift" w:hAnsi="Bahnschrift" w:cs="Aldhabi"/>
          <w:sz w:val="25"/>
          <w:szCs w:val="25"/>
        </w:rPr>
        <w:t>ali gry w dniu rozpoczęcia turnieju jest podwyższone</w:t>
      </w:r>
      <w:r w:rsidRPr="00E371A3">
        <w:rPr>
          <w:rFonts w:ascii="Bahnschrift" w:hAnsi="Bahnschrift" w:cs="Aldhabi"/>
          <w:b/>
          <w:bCs/>
          <w:sz w:val="25"/>
          <w:szCs w:val="25"/>
        </w:rPr>
        <w:t xml:space="preserve"> o 5 zł.</w:t>
      </w:r>
    </w:p>
    <w:p w14:paraId="14FD1F53" w14:textId="77777777" w:rsidR="002000A7" w:rsidRPr="00172B0A" w:rsidRDefault="002000A7" w:rsidP="002000A7">
      <w:pPr>
        <w:spacing w:after="0" w:line="240" w:lineRule="auto"/>
        <w:rPr>
          <w:rFonts w:ascii="Bahnschrift" w:hAnsi="Bahnschrift" w:cs="Aldhabi"/>
          <w:b/>
          <w:bCs/>
          <w:sz w:val="27"/>
          <w:szCs w:val="27"/>
        </w:rPr>
      </w:pPr>
    </w:p>
    <w:p w14:paraId="7D3DB396" w14:textId="1EAC45AE" w:rsidR="002000A7" w:rsidRPr="00172B0A" w:rsidRDefault="002000A7" w:rsidP="002000A7">
      <w:pPr>
        <w:pStyle w:val="Akapitzlist"/>
        <w:numPr>
          <w:ilvl w:val="0"/>
          <w:numId w:val="1"/>
        </w:numPr>
        <w:spacing w:after="0" w:line="240" w:lineRule="auto"/>
        <w:rPr>
          <w:rFonts w:ascii="Bahnschrift" w:hAnsi="Bahnschrift" w:cs="Aldhabi"/>
          <w:b/>
          <w:bCs/>
          <w:sz w:val="27"/>
          <w:szCs w:val="27"/>
          <w:lang w:val="en-GB"/>
        </w:rPr>
      </w:pPr>
      <w:r w:rsidRPr="00172B0A">
        <w:rPr>
          <w:rFonts w:ascii="Bahnschrift" w:hAnsi="Bahnschrift" w:cs="Aldhabi"/>
          <w:b/>
          <w:bCs/>
          <w:sz w:val="27"/>
          <w:szCs w:val="27"/>
          <w:lang w:val="en-GB"/>
        </w:rPr>
        <w:t>System rozgrywek, tempo gry.</w:t>
      </w:r>
    </w:p>
    <w:p w14:paraId="51F9F7E8" w14:textId="62DE5F70" w:rsidR="009F2922" w:rsidRPr="00E371A3" w:rsidRDefault="003767EF" w:rsidP="009F2922">
      <w:pPr>
        <w:spacing w:after="0" w:line="240" w:lineRule="auto"/>
        <w:rPr>
          <w:rFonts w:ascii="Bahnschrift" w:hAnsi="Bahnschrift" w:cs="Aldhabi"/>
          <w:sz w:val="25"/>
          <w:szCs w:val="25"/>
          <w:lang w:val="en-GB"/>
        </w:rPr>
      </w:pPr>
      <w:r>
        <w:rPr>
          <w:rFonts w:ascii="Bahnschrift" w:hAnsi="Bahnschrift" w:cs="Aldhabi"/>
          <w:sz w:val="25"/>
          <w:szCs w:val="25"/>
          <w:lang w:val="en-GB"/>
        </w:rPr>
        <w:t>7</w:t>
      </w:r>
      <w:r w:rsidR="009F2922" w:rsidRPr="00E371A3">
        <w:rPr>
          <w:rFonts w:ascii="Bahnschrift" w:hAnsi="Bahnschrift" w:cs="Aldhabi"/>
          <w:sz w:val="25"/>
          <w:szCs w:val="25"/>
          <w:lang w:val="en-GB"/>
        </w:rPr>
        <w:t xml:space="preserve"> rund, system szwajcarski</w:t>
      </w:r>
    </w:p>
    <w:p w14:paraId="0A5769BA" w14:textId="3F2FE683" w:rsidR="009F2922" w:rsidRPr="00E371A3" w:rsidRDefault="009F2922" w:rsidP="009F2922">
      <w:pPr>
        <w:spacing w:after="0" w:line="240" w:lineRule="auto"/>
        <w:rPr>
          <w:rFonts w:ascii="Bahnschrift" w:hAnsi="Bahnschrift" w:cs="Aldhabi"/>
          <w:sz w:val="25"/>
          <w:szCs w:val="25"/>
        </w:rPr>
      </w:pPr>
      <w:r w:rsidRPr="00E371A3">
        <w:rPr>
          <w:rFonts w:ascii="Bahnschrift" w:hAnsi="Bahnschrift" w:cs="Aldhabi"/>
          <w:sz w:val="25"/>
          <w:szCs w:val="25"/>
        </w:rPr>
        <w:t xml:space="preserve">Tempo gry: </w:t>
      </w:r>
      <w:r w:rsidR="000A06AD">
        <w:rPr>
          <w:rFonts w:ascii="Bahnschrift" w:hAnsi="Bahnschrift" w:cs="Aldhabi"/>
          <w:sz w:val="25"/>
          <w:szCs w:val="25"/>
        </w:rPr>
        <w:t>30 minut na partię na zawodnika</w:t>
      </w:r>
    </w:p>
    <w:p w14:paraId="55CB709B" w14:textId="77777777" w:rsidR="002000A7" w:rsidRPr="009F2922" w:rsidRDefault="002000A7" w:rsidP="002000A7">
      <w:pPr>
        <w:pStyle w:val="Akapitzlist"/>
        <w:rPr>
          <w:rFonts w:ascii="Bahnschrift" w:hAnsi="Bahnschrift" w:cs="Aldhabi"/>
          <w:b/>
          <w:bCs/>
          <w:sz w:val="28"/>
          <w:szCs w:val="28"/>
        </w:rPr>
      </w:pPr>
    </w:p>
    <w:p w14:paraId="3C604F35" w14:textId="40DF209F" w:rsidR="002000A7" w:rsidRPr="00172B0A" w:rsidRDefault="002000A7" w:rsidP="002000A7">
      <w:pPr>
        <w:pStyle w:val="Akapitzlist"/>
        <w:numPr>
          <w:ilvl w:val="0"/>
          <w:numId w:val="1"/>
        </w:numPr>
        <w:spacing w:after="0" w:line="240" w:lineRule="auto"/>
        <w:rPr>
          <w:rFonts w:ascii="Bahnschrift" w:hAnsi="Bahnschrift" w:cs="Aldhabi"/>
          <w:b/>
          <w:bCs/>
          <w:sz w:val="27"/>
          <w:szCs w:val="27"/>
          <w:lang w:val="en-GB"/>
        </w:rPr>
      </w:pPr>
      <w:r w:rsidRPr="00172B0A">
        <w:rPr>
          <w:rFonts w:ascii="Bahnschrift" w:hAnsi="Bahnschrift" w:cs="Aldhabi"/>
          <w:b/>
          <w:bCs/>
          <w:sz w:val="27"/>
          <w:szCs w:val="27"/>
          <w:lang w:val="en-GB"/>
        </w:rPr>
        <w:t>Harmonogram.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680"/>
        <w:gridCol w:w="5380"/>
      </w:tblGrid>
      <w:tr w:rsidR="009F2922" w14:paraId="1113ED9B" w14:textId="77777777" w:rsidTr="009F2922">
        <w:tc>
          <w:tcPr>
            <w:tcW w:w="3681" w:type="dxa"/>
          </w:tcPr>
          <w:p w14:paraId="402012BE" w14:textId="07C42F0B" w:rsidR="009F2922" w:rsidRPr="00E371A3" w:rsidRDefault="009F2922" w:rsidP="009F2922">
            <w:pPr>
              <w:jc w:val="center"/>
              <w:rPr>
                <w:rFonts w:ascii="Bahnschrift" w:hAnsi="Bahnschrift" w:cs="Aldhabi"/>
                <w:sz w:val="25"/>
                <w:szCs w:val="25"/>
                <w:lang w:val="en-GB"/>
              </w:rPr>
            </w:pPr>
            <w:r w:rsidRPr="00E371A3">
              <w:rPr>
                <w:rFonts w:ascii="Bahnschrift" w:hAnsi="Bahnschrift" w:cs="Aldhabi"/>
                <w:sz w:val="25"/>
                <w:szCs w:val="25"/>
                <w:lang w:val="en-GB"/>
              </w:rPr>
              <w:t>Od 10:00</w:t>
            </w:r>
          </w:p>
        </w:tc>
        <w:tc>
          <w:tcPr>
            <w:tcW w:w="5381" w:type="dxa"/>
          </w:tcPr>
          <w:p w14:paraId="297BE52E" w14:textId="2084136C" w:rsidR="009F2922" w:rsidRPr="00E371A3" w:rsidRDefault="009F2922" w:rsidP="009F2922">
            <w:pPr>
              <w:jc w:val="center"/>
              <w:rPr>
                <w:rFonts w:ascii="Bahnschrift" w:hAnsi="Bahnschrift" w:cs="Aldhabi"/>
                <w:sz w:val="25"/>
                <w:szCs w:val="25"/>
                <w:lang w:val="en-GB"/>
              </w:rPr>
            </w:pPr>
            <w:r w:rsidRPr="00E371A3">
              <w:rPr>
                <w:rFonts w:ascii="Bahnschrift" w:hAnsi="Bahnschrift" w:cs="Aldhabi"/>
                <w:sz w:val="25"/>
                <w:szCs w:val="25"/>
                <w:lang w:val="en-GB"/>
              </w:rPr>
              <w:t>Potwierdzanie zgłoszeń</w:t>
            </w:r>
          </w:p>
        </w:tc>
      </w:tr>
      <w:tr w:rsidR="009F2922" w14:paraId="762DEC14" w14:textId="77777777" w:rsidTr="009F2922">
        <w:tc>
          <w:tcPr>
            <w:tcW w:w="3681" w:type="dxa"/>
          </w:tcPr>
          <w:p w14:paraId="448F0942" w14:textId="36C40AF5" w:rsidR="009F2922" w:rsidRPr="00E371A3" w:rsidRDefault="009F2922" w:rsidP="009F2922">
            <w:pPr>
              <w:jc w:val="center"/>
              <w:rPr>
                <w:rFonts w:ascii="Bahnschrift" w:hAnsi="Bahnschrift" w:cs="Aldhabi"/>
                <w:sz w:val="25"/>
                <w:szCs w:val="25"/>
                <w:lang w:val="en-GB"/>
              </w:rPr>
            </w:pPr>
            <w:r w:rsidRPr="00E371A3">
              <w:rPr>
                <w:rFonts w:ascii="Bahnschrift" w:hAnsi="Bahnschrift" w:cs="Aldhabi"/>
                <w:sz w:val="25"/>
                <w:szCs w:val="25"/>
                <w:lang w:val="en-GB"/>
              </w:rPr>
              <w:t>10:40</w:t>
            </w:r>
          </w:p>
        </w:tc>
        <w:tc>
          <w:tcPr>
            <w:tcW w:w="5381" w:type="dxa"/>
          </w:tcPr>
          <w:p w14:paraId="3E62FA6D" w14:textId="5F526C2B" w:rsidR="009F2922" w:rsidRPr="00E371A3" w:rsidRDefault="009F2922" w:rsidP="009F2922">
            <w:pPr>
              <w:jc w:val="center"/>
              <w:rPr>
                <w:rFonts w:ascii="Bahnschrift" w:hAnsi="Bahnschrift" w:cs="Aldhabi"/>
                <w:sz w:val="25"/>
                <w:szCs w:val="25"/>
                <w:lang w:val="en-GB"/>
              </w:rPr>
            </w:pPr>
            <w:r w:rsidRPr="00E371A3">
              <w:rPr>
                <w:rFonts w:ascii="Bahnschrift" w:hAnsi="Bahnschrift" w:cs="Aldhabi"/>
                <w:sz w:val="25"/>
                <w:szCs w:val="25"/>
                <w:lang w:val="en-GB"/>
              </w:rPr>
              <w:t>Zamknięcie listy startowej</w:t>
            </w:r>
          </w:p>
        </w:tc>
      </w:tr>
      <w:tr w:rsidR="009F2922" w:rsidRPr="009F2922" w14:paraId="599058DE" w14:textId="77777777" w:rsidTr="009F2922">
        <w:tc>
          <w:tcPr>
            <w:tcW w:w="3681" w:type="dxa"/>
          </w:tcPr>
          <w:p w14:paraId="5AC6BC37" w14:textId="2917C9BA" w:rsidR="009F2922" w:rsidRPr="00E371A3" w:rsidRDefault="009F2922" w:rsidP="009F2922">
            <w:pPr>
              <w:jc w:val="center"/>
              <w:rPr>
                <w:rFonts w:ascii="Bahnschrift" w:hAnsi="Bahnschrift" w:cs="Aldhabi"/>
                <w:sz w:val="25"/>
                <w:szCs w:val="25"/>
                <w:lang w:val="en-GB"/>
              </w:rPr>
            </w:pPr>
            <w:r w:rsidRPr="00E371A3">
              <w:rPr>
                <w:rFonts w:ascii="Bahnschrift" w:hAnsi="Bahnschrift" w:cs="Aldhabi"/>
                <w:sz w:val="25"/>
                <w:szCs w:val="25"/>
                <w:lang w:val="en-GB"/>
              </w:rPr>
              <w:t>10:45</w:t>
            </w:r>
          </w:p>
        </w:tc>
        <w:tc>
          <w:tcPr>
            <w:tcW w:w="5381" w:type="dxa"/>
          </w:tcPr>
          <w:p w14:paraId="152F7B0D" w14:textId="74F3E78C" w:rsidR="009F2922" w:rsidRPr="00E371A3" w:rsidRDefault="009F2922" w:rsidP="009F2922">
            <w:pPr>
              <w:jc w:val="center"/>
              <w:rPr>
                <w:rFonts w:ascii="Bahnschrift" w:hAnsi="Bahnschrift" w:cs="Aldhabi"/>
                <w:sz w:val="25"/>
                <w:szCs w:val="25"/>
              </w:rPr>
            </w:pPr>
            <w:r w:rsidRPr="00E371A3">
              <w:rPr>
                <w:rFonts w:ascii="Bahnschrift" w:hAnsi="Bahnschrift" w:cs="Aldhabi"/>
                <w:sz w:val="25"/>
                <w:szCs w:val="25"/>
              </w:rPr>
              <w:t>Odprawa techniczna i otwarcie</w:t>
            </w:r>
          </w:p>
        </w:tc>
      </w:tr>
      <w:tr w:rsidR="009F2922" w:rsidRPr="009F2922" w14:paraId="17331789" w14:textId="77777777" w:rsidTr="009F2922">
        <w:tc>
          <w:tcPr>
            <w:tcW w:w="3681" w:type="dxa"/>
          </w:tcPr>
          <w:p w14:paraId="11AE30DE" w14:textId="4A5A6FF6" w:rsidR="009F2922" w:rsidRPr="00E371A3" w:rsidRDefault="009F2922" w:rsidP="009F2922">
            <w:pPr>
              <w:jc w:val="center"/>
              <w:rPr>
                <w:rFonts w:ascii="Bahnschrift" w:hAnsi="Bahnschrift" w:cs="Aldhabi"/>
                <w:sz w:val="25"/>
                <w:szCs w:val="25"/>
              </w:rPr>
            </w:pPr>
            <w:r w:rsidRPr="00E371A3">
              <w:rPr>
                <w:rFonts w:ascii="Bahnschrift" w:hAnsi="Bahnschrift" w:cs="Aldhabi"/>
                <w:sz w:val="25"/>
                <w:szCs w:val="25"/>
              </w:rPr>
              <w:t>11:00 – 1</w:t>
            </w:r>
            <w:r w:rsidR="000A06AD">
              <w:rPr>
                <w:rFonts w:ascii="Bahnschrift" w:hAnsi="Bahnschrift" w:cs="Aldhabi"/>
                <w:sz w:val="25"/>
                <w:szCs w:val="25"/>
              </w:rPr>
              <w:t>6</w:t>
            </w:r>
            <w:r w:rsidRPr="00E371A3">
              <w:rPr>
                <w:rFonts w:ascii="Bahnschrift" w:hAnsi="Bahnschrift" w:cs="Aldhabi"/>
                <w:sz w:val="25"/>
                <w:szCs w:val="25"/>
              </w:rPr>
              <w:t>:</w:t>
            </w:r>
            <w:r w:rsidR="00172B0A">
              <w:rPr>
                <w:rFonts w:ascii="Bahnschrift" w:hAnsi="Bahnschrift" w:cs="Aldhabi"/>
                <w:sz w:val="25"/>
                <w:szCs w:val="25"/>
              </w:rPr>
              <w:t>45</w:t>
            </w:r>
          </w:p>
        </w:tc>
        <w:tc>
          <w:tcPr>
            <w:tcW w:w="5381" w:type="dxa"/>
          </w:tcPr>
          <w:p w14:paraId="62955D8F" w14:textId="6ED6889C" w:rsidR="009F2922" w:rsidRPr="00E371A3" w:rsidRDefault="009F2922" w:rsidP="009F2922">
            <w:pPr>
              <w:jc w:val="center"/>
              <w:rPr>
                <w:rFonts w:ascii="Bahnschrift" w:hAnsi="Bahnschrift" w:cs="Aldhabi"/>
                <w:sz w:val="25"/>
                <w:szCs w:val="25"/>
              </w:rPr>
            </w:pPr>
            <w:r w:rsidRPr="00E371A3">
              <w:rPr>
                <w:rFonts w:ascii="Bahnschrift" w:hAnsi="Bahnschrift" w:cs="Aldhabi"/>
                <w:sz w:val="25"/>
                <w:szCs w:val="25"/>
              </w:rPr>
              <w:t>Rozgrywki turniejowe (runda I-V</w:t>
            </w:r>
            <w:r w:rsidR="005C1EBC">
              <w:rPr>
                <w:rFonts w:ascii="Bahnschrift" w:hAnsi="Bahnschrift" w:cs="Aldhabi"/>
                <w:sz w:val="25"/>
                <w:szCs w:val="25"/>
              </w:rPr>
              <w:t>I</w:t>
            </w:r>
            <w:bookmarkStart w:id="0" w:name="_GoBack"/>
            <w:bookmarkEnd w:id="0"/>
            <w:r w:rsidRPr="00E371A3">
              <w:rPr>
                <w:rFonts w:ascii="Bahnschrift" w:hAnsi="Bahnschrift" w:cs="Aldhabi"/>
                <w:sz w:val="25"/>
                <w:szCs w:val="25"/>
              </w:rPr>
              <w:t>I)</w:t>
            </w:r>
          </w:p>
        </w:tc>
      </w:tr>
      <w:tr w:rsidR="009F2922" w:rsidRPr="009F2922" w14:paraId="4359A86F" w14:textId="77777777" w:rsidTr="009F2922">
        <w:tc>
          <w:tcPr>
            <w:tcW w:w="3681" w:type="dxa"/>
          </w:tcPr>
          <w:p w14:paraId="68F43898" w14:textId="0EDCC596" w:rsidR="009F2922" w:rsidRPr="00E371A3" w:rsidRDefault="009F2922" w:rsidP="009F2922">
            <w:pPr>
              <w:jc w:val="center"/>
              <w:rPr>
                <w:rFonts w:ascii="Bahnschrift" w:hAnsi="Bahnschrift" w:cs="Aldhabi"/>
                <w:sz w:val="25"/>
                <w:szCs w:val="25"/>
              </w:rPr>
            </w:pPr>
            <w:r w:rsidRPr="00E371A3">
              <w:rPr>
                <w:rFonts w:ascii="Bahnschrift" w:hAnsi="Bahnschrift" w:cs="Aldhabi"/>
                <w:sz w:val="25"/>
                <w:szCs w:val="25"/>
              </w:rPr>
              <w:t>1</w:t>
            </w:r>
            <w:r w:rsidR="000A06AD">
              <w:rPr>
                <w:rFonts w:ascii="Bahnschrift" w:hAnsi="Bahnschrift" w:cs="Aldhabi"/>
                <w:sz w:val="25"/>
                <w:szCs w:val="25"/>
              </w:rPr>
              <w:t>6</w:t>
            </w:r>
            <w:r w:rsidRPr="00E371A3">
              <w:rPr>
                <w:rFonts w:ascii="Bahnschrift" w:hAnsi="Bahnschrift" w:cs="Aldhabi"/>
                <w:sz w:val="25"/>
                <w:szCs w:val="25"/>
              </w:rPr>
              <w:t>:</w:t>
            </w:r>
            <w:r w:rsidR="00172B0A">
              <w:rPr>
                <w:rFonts w:ascii="Bahnschrift" w:hAnsi="Bahnschrift" w:cs="Aldhabi"/>
                <w:sz w:val="25"/>
                <w:szCs w:val="25"/>
              </w:rPr>
              <w:t>50</w:t>
            </w:r>
          </w:p>
        </w:tc>
        <w:tc>
          <w:tcPr>
            <w:tcW w:w="5381" w:type="dxa"/>
          </w:tcPr>
          <w:p w14:paraId="7C2C1CCC" w14:textId="6C57B94F" w:rsidR="009F2922" w:rsidRPr="00E371A3" w:rsidRDefault="009F2922" w:rsidP="009F2922">
            <w:pPr>
              <w:jc w:val="center"/>
              <w:rPr>
                <w:rFonts w:ascii="Bahnschrift" w:hAnsi="Bahnschrift" w:cs="Aldhabi"/>
                <w:sz w:val="25"/>
                <w:szCs w:val="25"/>
              </w:rPr>
            </w:pPr>
            <w:r w:rsidRPr="00E371A3">
              <w:rPr>
                <w:rFonts w:ascii="Bahnschrift" w:hAnsi="Bahnschrift" w:cs="Aldhabi"/>
                <w:sz w:val="25"/>
                <w:szCs w:val="25"/>
              </w:rPr>
              <w:t>Zakończenie turnieju</w:t>
            </w:r>
          </w:p>
        </w:tc>
      </w:tr>
    </w:tbl>
    <w:p w14:paraId="1ACEEBDA" w14:textId="77777777" w:rsidR="002000A7" w:rsidRPr="005A36A9" w:rsidRDefault="002000A7" w:rsidP="005A36A9">
      <w:pPr>
        <w:rPr>
          <w:rFonts w:ascii="Bahnschrift" w:hAnsi="Bahnschrift" w:cs="Aldhabi"/>
          <w:b/>
          <w:bCs/>
          <w:sz w:val="28"/>
          <w:szCs w:val="28"/>
          <w:lang w:val="en-GB"/>
        </w:rPr>
      </w:pPr>
    </w:p>
    <w:p w14:paraId="63F7218C" w14:textId="33A511DD" w:rsidR="002000A7" w:rsidRPr="00172B0A" w:rsidRDefault="002000A7" w:rsidP="002000A7">
      <w:pPr>
        <w:pStyle w:val="Akapitzlist"/>
        <w:numPr>
          <w:ilvl w:val="0"/>
          <w:numId w:val="1"/>
        </w:numPr>
        <w:spacing w:after="0" w:line="240" w:lineRule="auto"/>
        <w:rPr>
          <w:rFonts w:ascii="Bahnschrift" w:hAnsi="Bahnschrift" w:cs="Aldhabi"/>
          <w:b/>
          <w:bCs/>
          <w:sz w:val="27"/>
          <w:szCs w:val="27"/>
          <w:lang w:val="en-GB"/>
        </w:rPr>
      </w:pPr>
      <w:r w:rsidRPr="00172B0A">
        <w:rPr>
          <w:rFonts w:ascii="Bahnschrift" w:hAnsi="Bahnschrift" w:cs="Aldhabi"/>
          <w:b/>
          <w:bCs/>
          <w:sz w:val="27"/>
          <w:szCs w:val="27"/>
          <w:lang w:val="en-GB"/>
        </w:rPr>
        <w:t>Nagrody.</w:t>
      </w:r>
    </w:p>
    <w:p w14:paraId="5554D6B2" w14:textId="3A41B181" w:rsidR="009F2922" w:rsidRDefault="000C3003" w:rsidP="009F2922">
      <w:pPr>
        <w:spacing w:after="0" w:line="240" w:lineRule="auto"/>
        <w:rPr>
          <w:rFonts w:ascii="Bahnschrift" w:hAnsi="Bahnschrift" w:cs="Aldhabi"/>
          <w:sz w:val="25"/>
          <w:szCs w:val="25"/>
        </w:rPr>
      </w:pPr>
      <w:r>
        <w:rPr>
          <w:rFonts w:ascii="Bahnschrift" w:hAnsi="Bahnschrift" w:cs="Aldhabi"/>
          <w:sz w:val="25"/>
          <w:szCs w:val="25"/>
        </w:rPr>
        <w:t>Puchary za miejsca I-III w kategorii OPEN, medale za miejsca I-III w kategoriach:</w:t>
      </w:r>
    </w:p>
    <w:p w14:paraId="5DC99587" w14:textId="75886CF8" w:rsidR="000C3003" w:rsidRDefault="000C3003" w:rsidP="000C3003">
      <w:pPr>
        <w:pStyle w:val="Akapitzlist"/>
        <w:numPr>
          <w:ilvl w:val="0"/>
          <w:numId w:val="9"/>
        </w:numPr>
        <w:spacing w:after="0" w:line="240" w:lineRule="auto"/>
        <w:rPr>
          <w:rFonts w:ascii="Bahnschrift" w:hAnsi="Bahnschrift" w:cs="Aldhabi"/>
          <w:sz w:val="25"/>
          <w:szCs w:val="25"/>
        </w:rPr>
      </w:pPr>
      <w:r>
        <w:rPr>
          <w:rFonts w:ascii="Bahnschrift" w:hAnsi="Bahnschrift" w:cs="Aldhabi"/>
          <w:sz w:val="25"/>
          <w:szCs w:val="25"/>
        </w:rPr>
        <w:t>Juniorzy do lat 14</w:t>
      </w:r>
    </w:p>
    <w:p w14:paraId="78455521" w14:textId="6B89C5C9" w:rsidR="000C3003" w:rsidRDefault="000C3003" w:rsidP="000C3003">
      <w:pPr>
        <w:pStyle w:val="Akapitzlist"/>
        <w:numPr>
          <w:ilvl w:val="0"/>
          <w:numId w:val="9"/>
        </w:numPr>
        <w:spacing w:after="0" w:line="240" w:lineRule="auto"/>
        <w:rPr>
          <w:rFonts w:ascii="Bahnschrift" w:hAnsi="Bahnschrift" w:cs="Aldhabi"/>
          <w:sz w:val="25"/>
          <w:szCs w:val="25"/>
        </w:rPr>
      </w:pPr>
      <w:r>
        <w:rPr>
          <w:rFonts w:ascii="Bahnschrift" w:hAnsi="Bahnschrift" w:cs="Aldhabi"/>
          <w:sz w:val="25"/>
          <w:szCs w:val="25"/>
        </w:rPr>
        <w:t>Zawodniczki</w:t>
      </w:r>
    </w:p>
    <w:p w14:paraId="1F75A68F" w14:textId="4899D01C" w:rsidR="000C3003" w:rsidRPr="000C3003" w:rsidRDefault="000C3003" w:rsidP="000C3003">
      <w:pPr>
        <w:pStyle w:val="Akapitzlist"/>
        <w:numPr>
          <w:ilvl w:val="0"/>
          <w:numId w:val="9"/>
        </w:numPr>
        <w:spacing w:after="0" w:line="240" w:lineRule="auto"/>
        <w:rPr>
          <w:rFonts w:ascii="Bahnschrift" w:hAnsi="Bahnschrift" w:cs="Aldhabi"/>
          <w:sz w:val="25"/>
          <w:szCs w:val="25"/>
        </w:rPr>
      </w:pPr>
      <w:r>
        <w:rPr>
          <w:rFonts w:ascii="Bahnschrift" w:hAnsi="Bahnschrift" w:cs="Aldhabi"/>
          <w:sz w:val="25"/>
          <w:szCs w:val="25"/>
        </w:rPr>
        <w:t>Zawodnicy ze Skarżyska-Kamiennej</w:t>
      </w:r>
    </w:p>
    <w:p w14:paraId="23138DDD" w14:textId="77777777" w:rsidR="009F2922" w:rsidRPr="00E371A3" w:rsidRDefault="009F2922" w:rsidP="009F2922">
      <w:pPr>
        <w:spacing w:after="0" w:line="240" w:lineRule="auto"/>
        <w:rPr>
          <w:rFonts w:ascii="Bahnschrift" w:hAnsi="Bahnschrift" w:cs="Aldhabi"/>
          <w:sz w:val="25"/>
          <w:szCs w:val="25"/>
        </w:rPr>
      </w:pPr>
      <w:r w:rsidRPr="00E371A3">
        <w:rPr>
          <w:rFonts w:ascii="Bahnschrift" w:hAnsi="Bahnschrift" w:cs="Aldhabi"/>
          <w:sz w:val="25"/>
          <w:szCs w:val="25"/>
        </w:rPr>
        <w:t xml:space="preserve">Dyplomy dla wszystkich nagrodzonych zawodników. </w:t>
      </w:r>
    </w:p>
    <w:p w14:paraId="245229F4" w14:textId="4FD1A7C6" w:rsidR="005A36A9" w:rsidRDefault="009F2922" w:rsidP="00E371A3">
      <w:pPr>
        <w:spacing w:after="0" w:line="240" w:lineRule="auto"/>
        <w:rPr>
          <w:rFonts w:ascii="Bahnschrift" w:hAnsi="Bahnschrift" w:cs="Aldhabi"/>
          <w:sz w:val="25"/>
          <w:szCs w:val="25"/>
        </w:rPr>
      </w:pPr>
      <w:r w:rsidRPr="00E371A3">
        <w:rPr>
          <w:rFonts w:ascii="Bahnschrift" w:hAnsi="Bahnschrift" w:cs="Aldhabi"/>
          <w:sz w:val="25"/>
          <w:szCs w:val="25"/>
        </w:rPr>
        <w:t>Dyplomy za udział  dla najmłodszych zawodników</w:t>
      </w:r>
      <w:r w:rsidR="00E371A3" w:rsidRPr="00E371A3">
        <w:rPr>
          <w:rFonts w:ascii="Bahnschrift" w:hAnsi="Bahnschrift" w:cs="Aldhabi"/>
          <w:sz w:val="25"/>
          <w:szCs w:val="25"/>
        </w:rPr>
        <w:t>.</w:t>
      </w:r>
    </w:p>
    <w:p w14:paraId="14CCBC69" w14:textId="77777777" w:rsidR="005A36A9" w:rsidRDefault="005A36A9" w:rsidP="00E371A3">
      <w:pPr>
        <w:spacing w:after="0" w:line="240" w:lineRule="auto"/>
        <w:rPr>
          <w:rFonts w:ascii="Bahnschrift" w:hAnsi="Bahnschrift" w:cs="Aldhabi"/>
          <w:sz w:val="25"/>
          <w:szCs w:val="25"/>
        </w:rPr>
      </w:pPr>
    </w:p>
    <w:p w14:paraId="3026BF8A" w14:textId="77777777" w:rsidR="005A36A9" w:rsidRPr="00172B0A" w:rsidRDefault="005A36A9" w:rsidP="005A36A9">
      <w:pPr>
        <w:pStyle w:val="Akapitzlist"/>
        <w:numPr>
          <w:ilvl w:val="0"/>
          <w:numId w:val="1"/>
        </w:numPr>
        <w:spacing w:after="0" w:line="240" w:lineRule="auto"/>
        <w:rPr>
          <w:rFonts w:ascii="Bahnschrift" w:hAnsi="Bahnschrift" w:cs="Aldhabi"/>
          <w:b/>
          <w:bCs/>
          <w:sz w:val="27"/>
          <w:szCs w:val="27"/>
          <w:lang w:val="en-GB"/>
        </w:rPr>
      </w:pPr>
      <w:r w:rsidRPr="00172B0A">
        <w:rPr>
          <w:rFonts w:ascii="Bahnschrift" w:hAnsi="Bahnschrift" w:cs="Aldhabi"/>
          <w:b/>
          <w:bCs/>
          <w:sz w:val="27"/>
          <w:szCs w:val="27"/>
          <w:lang w:val="en-GB"/>
        </w:rPr>
        <w:t>Kryteria pomocnicze.</w:t>
      </w:r>
    </w:p>
    <w:p w14:paraId="598ED47E" w14:textId="77777777" w:rsidR="005A36A9" w:rsidRPr="00E371A3" w:rsidRDefault="005A36A9" w:rsidP="005A36A9">
      <w:pPr>
        <w:pStyle w:val="Akapitzlist"/>
        <w:numPr>
          <w:ilvl w:val="0"/>
          <w:numId w:val="3"/>
        </w:numPr>
        <w:spacing w:after="0" w:line="240" w:lineRule="auto"/>
        <w:rPr>
          <w:rFonts w:ascii="Bahnschrift" w:hAnsi="Bahnschrift" w:cs="Aldhabi"/>
          <w:sz w:val="25"/>
          <w:szCs w:val="25"/>
          <w:lang w:val="en-GB"/>
        </w:rPr>
      </w:pPr>
      <w:r w:rsidRPr="00E371A3">
        <w:rPr>
          <w:rFonts w:ascii="Bahnschrift" w:hAnsi="Bahnschrift" w:cs="Aldhabi"/>
          <w:sz w:val="25"/>
          <w:szCs w:val="25"/>
          <w:lang w:val="en-GB"/>
        </w:rPr>
        <w:t>Buchholz Cut-1</w:t>
      </w:r>
    </w:p>
    <w:p w14:paraId="577ACAED" w14:textId="77777777" w:rsidR="005A36A9" w:rsidRPr="00E371A3" w:rsidRDefault="005A36A9" w:rsidP="005A36A9">
      <w:pPr>
        <w:pStyle w:val="Akapitzlist"/>
        <w:numPr>
          <w:ilvl w:val="0"/>
          <w:numId w:val="3"/>
        </w:numPr>
        <w:spacing w:after="0" w:line="240" w:lineRule="auto"/>
        <w:rPr>
          <w:rFonts w:ascii="Bahnschrift" w:hAnsi="Bahnschrift" w:cs="Aldhabi"/>
          <w:sz w:val="25"/>
          <w:szCs w:val="25"/>
          <w:lang w:val="en-GB"/>
        </w:rPr>
      </w:pPr>
      <w:r w:rsidRPr="00E371A3">
        <w:rPr>
          <w:rFonts w:ascii="Bahnschrift" w:hAnsi="Bahnschrift" w:cs="Aldhabi"/>
          <w:sz w:val="25"/>
          <w:szCs w:val="25"/>
          <w:lang w:val="en-GB"/>
        </w:rPr>
        <w:t>Buchholz</w:t>
      </w:r>
    </w:p>
    <w:p w14:paraId="1CC7C82E" w14:textId="77777777" w:rsidR="005A36A9" w:rsidRPr="00E371A3" w:rsidRDefault="005A36A9" w:rsidP="005A36A9">
      <w:pPr>
        <w:pStyle w:val="Akapitzlist"/>
        <w:numPr>
          <w:ilvl w:val="0"/>
          <w:numId w:val="3"/>
        </w:numPr>
        <w:spacing w:after="0" w:line="240" w:lineRule="auto"/>
        <w:rPr>
          <w:rFonts w:ascii="Bahnschrift" w:hAnsi="Bahnschrift" w:cs="Aldhabi"/>
          <w:sz w:val="25"/>
          <w:szCs w:val="25"/>
          <w:lang w:val="en-GB"/>
        </w:rPr>
      </w:pPr>
      <w:r>
        <w:rPr>
          <w:rFonts w:ascii="Bahnschrift" w:hAnsi="Bahnschrift" w:cs="Aldhabi"/>
          <w:sz w:val="25"/>
          <w:szCs w:val="25"/>
          <w:lang w:val="en-GB"/>
        </w:rPr>
        <w:t xml:space="preserve">Bezpośredni pojedynek </w:t>
      </w:r>
    </w:p>
    <w:p w14:paraId="37575DA2" w14:textId="77777777" w:rsidR="005A36A9" w:rsidRPr="00E371A3" w:rsidRDefault="005A36A9" w:rsidP="005A36A9">
      <w:pPr>
        <w:pStyle w:val="Akapitzlist"/>
        <w:numPr>
          <w:ilvl w:val="0"/>
          <w:numId w:val="3"/>
        </w:numPr>
        <w:spacing w:after="0" w:line="240" w:lineRule="auto"/>
        <w:rPr>
          <w:rFonts w:ascii="Bahnschrift" w:hAnsi="Bahnschrift" w:cs="Aldhabi"/>
          <w:sz w:val="25"/>
          <w:szCs w:val="25"/>
          <w:lang w:val="en-GB"/>
        </w:rPr>
      </w:pPr>
      <w:r w:rsidRPr="00E371A3">
        <w:rPr>
          <w:rFonts w:ascii="Bahnschrift" w:hAnsi="Bahnschrift" w:cs="Aldhabi"/>
          <w:sz w:val="25"/>
          <w:szCs w:val="25"/>
          <w:lang w:val="en-GB"/>
        </w:rPr>
        <w:t>Sonneborn-Berger</w:t>
      </w:r>
    </w:p>
    <w:p w14:paraId="75C8B723" w14:textId="77777777" w:rsidR="005A36A9" w:rsidRPr="00E371A3" w:rsidRDefault="005A36A9" w:rsidP="00E371A3">
      <w:pPr>
        <w:spacing w:after="0" w:line="240" w:lineRule="auto"/>
        <w:rPr>
          <w:rFonts w:ascii="Bahnschrift" w:hAnsi="Bahnschrift" w:cs="Aldhabi"/>
          <w:sz w:val="25"/>
          <w:szCs w:val="25"/>
        </w:rPr>
      </w:pPr>
    </w:p>
    <w:p w14:paraId="74E9F14C" w14:textId="40361C72" w:rsidR="002000A7" w:rsidRPr="00172B0A" w:rsidRDefault="002000A7" w:rsidP="002000A7">
      <w:pPr>
        <w:pStyle w:val="Akapitzlist"/>
        <w:numPr>
          <w:ilvl w:val="0"/>
          <w:numId w:val="1"/>
        </w:numPr>
        <w:spacing w:after="0" w:line="240" w:lineRule="auto"/>
        <w:rPr>
          <w:rFonts w:ascii="Bahnschrift" w:hAnsi="Bahnschrift" w:cs="Aldhabi"/>
          <w:b/>
          <w:bCs/>
          <w:sz w:val="27"/>
          <w:szCs w:val="27"/>
          <w:lang w:val="en-GB"/>
        </w:rPr>
      </w:pPr>
      <w:r w:rsidRPr="00172B0A">
        <w:rPr>
          <w:rFonts w:ascii="Bahnschrift" w:hAnsi="Bahnschrift" w:cs="Aldhabi"/>
          <w:b/>
          <w:bCs/>
          <w:sz w:val="27"/>
          <w:szCs w:val="27"/>
          <w:lang w:val="en-GB"/>
        </w:rPr>
        <w:t>Przepisy gry.</w:t>
      </w:r>
    </w:p>
    <w:p w14:paraId="76EE0DFD" w14:textId="7D025304" w:rsidR="009F2922" w:rsidRPr="00357A8D" w:rsidRDefault="009F2922" w:rsidP="00357A8D">
      <w:pPr>
        <w:pStyle w:val="Akapitzlist"/>
        <w:numPr>
          <w:ilvl w:val="0"/>
          <w:numId w:val="4"/>
        </w:numPr>
        <w:spacing w:after="0" w:line="240" w:lineRule="auto"/>
        <w:rPr>
          <w:rFonts w:ascii="Bahnschrift" w:hAnsi="Bahnschrift" w:cs="Aldhabi"/>
          <w:sz w:val="26"/>
          <w:szCs w:val="26"/>
        </w:rPr>
      </w:pPr>
      <w:r w:rsidRPr="00357A8D">
        <w:rPr>
          <w:rFonts w:ascii="Bahnschrift" w:hAnsi="Bahnschrift" w:cs="Aldhabi"/>
          <w:sz w:val="26"/>
          <w:szCs w:val="26"/>
        </w:rPr>
        <w:t>W turnieju obowiązują aktualne przepisy gry FIDE i postawa fair play.</w:t>
      </w:r>
    </w:p>
    <w:p w14:paraId="5D37B065" w14:textId="4BB2CE5B" w:rsidR="00F23F45" w:rsidRPr="00357A8D" w:rsidRDefault="00F23F45" w:rsidP="00357A8D">
      <w:pPr>
        <w:pStyle w:val="Akapitzlist"/>
        <w:numPr>
          <w:ilvl w:val="0"/>
          <w:numId w:val="4"/>
        </w:numPr>
        <w:spacing w:after="0" w:line="240" w:lineRule="auto"/>
        <w:rPr>
          <w:rFonts w:ascii="Bahnschrift" w:hAnsi="Bahnschrift" w:cs="Aldhabi"/>
          <w:i/>
          <w:iCs/>
          <w:sz w:val="26"/>
          <w:szCs w:val="26"/>
        </w:rPr>
      </w:pPr>
      <w:r w:rsidRPr="00357A8D">
        <w:rPr>
          <w:rFonts w:ascii="Bahnschrift" w:hAnsi="Bahnschrift" w:cs="Aldhabi"/>
          <w:sz w:val="26"/>
          <w:szCs w:val="26"/>
        </w:rPr>
        <w:t xml:space="preserve">Dopuszczalne maksymalne spóźnienie: </w:t>
      </w:r>
      <w:r w:rsidR="00631B7F">
        <w:rPr>
          <w:rFonts w:ascii="Bahnschrift" w:hAnsi="Bahnschrift" w:cs="Aldhabi"/>
          <w:sz w:val="26"/>
          <w:szCs w:val="26"/>
        </w:rPr>
        <w:t xml:space="preserve">10 </w:t>
      </w:r>
      <w:r w:rsidRPr="00357A8D">
        <w:rPr>
          <w:rFonts w:ascii="Bahnschrift" w:hAnsi="Bahnschrift" w:cs="Aldhabi"/>
          <w:sz w:val="26"/>
          <w:szCs w:val="26"/>
        </w:rPr>
        <w:t xml:space="preserve">minut </w:t>
      </w:r>
      <w:r w:rsidRPr="00357A8D">
        <w:rPr>
          <w:rFonts w:ascii="Bahnschrift" w:hAnsi="Bahnschrift" w:cs="Aldhabi"/>
          <w:i/>
          <w:iCs/>
          <w:sz w:val="26"/>
          <w:szCs w:val="26"/>
        </w:rPr>
        <w:t>(nie dotyczy I rundy).</w:t>
      </w:r>
    </w:p>
    <w:p w14:paraId="038B45DB" w14:textId="6A7BB7BB" w:rsidR="00E371A3" w:rsidRPr="00E371A3" w:rsidRDefault="00F23F45" w:rsidP="00E371A3">
      <w:pPr>
        <w:pStyle w:val="Akapitzlist"/>
        <w:numPr>
          <w:ilvl w:val="0"/>
          <w:numId w:val="4"/>
        </w:numPr>
        <w:spacing w:after="0" w:line="240" w:lineRule="auto"/>
        <w:rPr>
          <w:rFonts w:ascii="Bahnschrift" w:hAnsi="Bahnschrift" w:cs="Aldhabi"/>
          <w:sz w:val="26"/>
          <w:szCs w:val="26"/>
        </w:rPr>
      </w:pPr>
      <w:r w:rsidRPr="00357A8D">
        <w:rPr>
          <w:rFonts w:ascii="Bahnschrift" w:hAnsi="Bahnschrift" w:cs="Aldhabi"/>
          <w:sz w:val="26"/>
          <w:szCs w:val="26"/>
        </w:rPr>
        <w:t xml:space="preserve">Zawodnicy i kibice proszeni są o zachowanie ciszy i spokoju na </w:t>
      </w:r>
      <w:r w:rsidR="00357A8D" w:rsidRPr="00357A8D">
        <w:rPr>
          <w:rFonts w:ascii="Bahnschrift" w:hAnsi="Bahnschrift" w:cs="Aldhabi"/>
          <w:sz w:val="26"/>
          <w:szCs w:val="26"/>
        </w:rPr>
        <w:t>s</w:t>
      </w:r>
      <w:r w:rsidRPr="00357A8D">
        <w:rPr>
          <w:rFonts w:ascii="Bahnschrift" w:hAnsi="Bahnschrift" w:cs="Aldhabi"/>
          <w:sz w:val="26"/>
          <w:szCs w:val="26"/>
        </w:rPr>
        <w:t>ali gry oraz w jej bezpośrednim sąsiedztwie.</w:t>
      </w:r>
    </w:p>
    <w:p w14:paraId="341B2DDB" w14:textId="6F006672" w:rsidR="00357A8D" w:rsidRPr="00357A8D" w:rsidRDefault="00357A8D" w:rsidP="00357A8D">
      <w:pPr>
        <w:pStyle w:val="Akapitzlist"/>
        <w:numPr>
          <w:ilvl w:val="0"/>
          <w:numId w:val="4"/>
        </w:numPr>
        <w:spacing w:after="0" w:line="240" w:lineRule="auto"/>
        <w:rPr>
          <w:rFonts w:ascii="Bahnschrift" w:hAnsi="Bahnschrift" w:cs="Aldhabi"/>
          <w:sz w:val="26"/>
          <w:szCs w:val="26"/>
        </w:rPr>
      </w:pPr>
      <w:r>
        <w:rPr>
          <w:rFonts w:ascii="Bahnschrift" w:hAnsi="Bahnschrift" w:cs="Aldhabi"/>
          <w:sz w:val="26"/>
          <w:szCs w:val="26"/>
        </w:rPr>
        <w:t>Zawodnik ma prawo posiadania na sali gry telefonu komórkowego lub innego urządzenia elektronicznego służącego do komunikacji pod warunkiem, że będzie ono całkowicie wyłączone i przechowywane w osobnym pakunku, torebce lub plecaku.</w:t>
      </w:r>
    </w:p>
    <w:p w14:paraId="5F4EC195" w14:textId="46289637" w:rsidR="00F23F45" w:rsidRDefault="00F23F45" w:rsidP="00357A8D">
      <w:pPr>
        <w:pStyle w:val="Akapitzlist"/>
        <w:numPr>
          <w:ilvl w:val="0"/>
          <w:numId w:val="4"/>
        </w:numPr>
        <w:spacing w:after="0" w:line="240" w:lineRule="auto"/>
        <w:rPr>
          <w:rFonts w:ascii="Bahnschrift" w:hAnsi="Bahnschrift" w:cs="Aldhabi"/>
          <w:sz w:val="26"/>
          <w:szCs w:val="26"/>
        </w:rPr>
      </w:pPr>
      <w:r w:rsidRPr="00357A8D">
        <w:rPr>
          <w:rFonts w:ascii="Bahnschrift" w:hAnsi="Bahnschrift" w:cs="Aldhabi"/>
          <w:sz w:val="26"/>
          <w:szCs w:val="26"/>
        </w:rPr>
        <w:t xml:space="preserve">Zawodnik posiadający na </w:t>
      </w:r>
      <w:r w:rsidR="00357A8D" w:rsidRPr="00357A8D">
        <w:rPr>
          <w:rFonts w:ascii="Bahnschrift" w:hAnsi="Bahnschrift" w:cs="Aldhabi"/>
          <w:sz w:val="26"/>
          <w:szCs w:val="26"/>
        </w:rPr>
        <w:t>s</w:t>
      </w:r>
      <w:r w:rsidRPr="00357A8D">
        <w:rPr>
          <w:rFonts w:ascii="Bahnschrift" w:hAnsi="Bahnschrift" w:cs="Aldhabi"/>
          <w:sz w:val="26"/>
          <w:szCs w:val="26"/>
        </w:rPr>
        <w:t>ali gry włączony telefon komórkowy</w:t>
      </w:r>
      <w:r w:rsidR="00357A8D">
        <w:rPr>
          <w:rFonts w:ascii="Bahnschrift" w:hAnsi="Bahnschrift" w:cs="Aldhabi"/>
          <w:sz w:val="26"/>
          <w:szCs w:val="26"/>
        </w:rPr>
        <w:t xml:space="preserve"> lub inne urządzenie elektroniczne służące do komunikacji</w:t>
      </w:r>
      <w:r w:rsidRPr="00357A8D">
        <w:rPr>
          <w:rFonts w:ascii="Bahnschrift" w:hAnsi="Bahnschrift" w:cs="Aldhabi"/>
          <w:sz w:val="26"/>
          <w:szCs w:val="26"/>
        </w:rPr>
        <w:t xml:space="preserve"> zostanie ukarany porażką.</w:t>
      </w:r>
    </w:p>
    <w:p w14:paraId="1E178B08" w14:textId="0DC966E6" w:rsidR="00E371A3" w:rsidRDefault="00E371A3" w:rsidP="00357A8D">
      <w:pPr>
        <w:pStyle w:val="Akapitzlist"/>
        <w:numPr>
          <w:ilvl w:val="0"/>
          <w:numId w:val="4"/>
        </w:numPr>
        <w:spacing w:after="0" w:line="240" w:lineRule="auto"/>
        <w:rPr>
          <w:rFonts w:ascii="Bahnschrift" w:hAnsi="Bahnschrift" w:cs="Aldhabi"/>
          <w:sz w:val="26"/>
          <w:szCs w:val="26"/>
        </w:rPr>
      </w:pPr>
      <w:r>
        <w:rPr>
          <w:rFonts w:ascii="Bahnschrift" w:hAnsi="Bahnschrift" w:cs="Aldhabi"/>
          <w:sz w:val="26"/>
          <w:szCs w:val="26"/>
        </w:rPr>
        <w:t>Kibice nie powinni korzystać na sali gry z żadnych urządzeń elektronicznych.</w:t>
      </w:r>
    </w:p>
    <w:p w14:paraId="027D4253" w14:textId="1456F5E1" w:rsidR="000C3003" w:rsidRDefault="000C3003" w:rsidP="00357A8D">
      <w:pPr>
        <w:pStyle w:val="Akapitzlist"/>
        <w:numPr>
          <w:ilvl w:val="0"/>
          <w:numId w:val="4"/>
        </w:numPr>
        <w:spacing w:after="0" w:line="240" w:lineRule="auto"/>
        <w:rPr>
          <w:rFonts w:ascii="Bahnschrift" w:hAnsi="Bahnschrift" w:cs="Aldhabi"/>
          <w:sz w:val="26"/>
          <w:szCs w:val="26"/>
        </w:rPr>
      </w:pPr>
      <w:r>
        <w:rPr>
          <w:rFonts w:ascii="Bahnschrift" w:hAnsi="Bahnschrift" w:cs="Aldhabi"/>
          <w:sz w:val="26"/>
          <w:szCs w:val="26"/>
        </w:rPr>
        <w:t xml:space="preserve">W turnieju obowiązuje art. III.5 przepisów gry FIDE (szybki finisz). </w:t>
      </w:r>
    </w:p>
    <w:p w14:paraId="426F0238" w14:textId="3C551317" w:rsidR="00357A8D" w:rsidRPr="00357A8D" w:rsidRDefault="00357A8D" w:rsidP="00357A8D">
      <w:pPr>
        <w:pStyle w:val="Akapitzlist"/>
        <w:numPr>
          <w:ilvl w:val="0"/>
          <w:numId w:val="4"/>
        </w:numPr>
        <w:spacing w:after="0" w:line="240" w:lineRule="auto"/>
        <w:rPr>
          <w:rFonts w:ascii="Bahnschrift" w:hAnsi="Bahnschrift" w:cs="Aldhabi"/>
          <w:sz w:val="26"/>
          <w:szCs w:val="26"/>
        </w:rPr>
      </w:pPr>
      <w:r>
        <w:rPr>
          <w:rFonts w:ascii="Bahnschrift" w:hAnsi="Bahnschrift" w:cs="Aldhabi"/>
          <w:sz w:val="26"/>
          <w:szCs w:val="26"/>
        </w:rPr>
        <w:t xml:space="preserve">Turniej </w:t>
      </w:r>
      <w:r w:rsidRPr="007536D8">
        <w:rPr>
          <w:rFonts w:ascii="Bahnschrift" w:hAnsi="Bahnschrift" w:cs="Aldhabi"/>
          <w:b/>
          <w:bCs/>
          <w:sz w:val="26"/>
          <w:szCs w:val="26"/>
          <w:u w:val="single"/>
        </w:rPr>
        <w:t>zgłoszony</w:t>
      </w:r>
      <w:r>
        <w:rPr>
          <w:rFonts w:ascii="Bahnschrift" w:hAnsi="Bahnschrift" w:cs="Aldhabi"/>
          <w:sz w:val="26"/>
          <w:szCs w:val="26"/>
        </w:rPr>
        <w:t xml:space="preserve"> do oceny rankingowej FIDE (szachy szybkie).</w:t>
      </w:r>
    </w:p>
    <w:p w14:paraId="387ADD18" w14:textId="77777777" w:rsidR="004B3260" w:rsidRPr="009F2922" w:rsidRDefault="004B3260" w:rsidP="004B3260">
      <w:pPr>
        <w:pStyle w:val="Akapitzlist"/>
        <w:rPr>
          <w:rFonts w:ascii="Bahnschrift" w:hAnsi="Bahnschrift" w:cs="Aldhabi"/>
          <w:b/>
          <w:bCs/>
          <w:sz w:val="28"/>
          <w:szCs w:val="28"/>
        </w:rPr>
      </w:pPr>
    </w:p>
    <w:p w14:paraId="5B5A7657" w14:textId="5DE22E72" w:rsidR="004B3260" w:rsidRPr="00172B0A" w:rsidRDefault="004B3260" w:rsidP="002000A7">
      <w:pPr>
        <w:pStyle w:val="Akapitzlist"/>
        <w:numPr>
          <w:ilvl w:val="0"/>
          <w:numId w:val="1"/>
        </w:numPr>
        <w:spacing w:after="0" w:line="240" w:lineRule="auto"/>
        <w:rPr>
          <w:rFonts w:ascii="Bahnschrift" w:hAnsi="Bahnschrift" w:cs="Aldhabi"/>
          <w:b/>
          <w:bCs/>
          <w:sz w:val="27"/>
          <w:szCs w:val="27"/>
          <w:lang w:val="en-GB"/>
        </w:rPr>
      </w:pPr>
      <w:r w:rsidRPr="00172B0A">
        <w:rPr>
          <w:rFonts w:ascii="Bahnschrift" w:hAnsi="Bahnschrift" w:cs="Aldhabi"/>
          <w:b/>
          <w:bCs/>
          <w:sz w:val="27"/>
          <w:szCs w:val="27"/>
          <w:lang w:val="en-GB"/>
        </w:rPr>
        <w:t>Sędziowanie.</w:t>
      </w:r>
    </w:p>
    <w:p w14:paraId="491CB177" w14:textId="02D13E3C" w:rsidR="004B3260" w:rsidRDefault="004B3260" w:rsidP="004B3260">
      <w:pPr>
        <w:spacing w:after="0" w:line="240" w:lineRule="auto"/>
        <w:rPr>
          <w:rFonts w:ascii="Bahnschrift" w:hAnsi="Bahnschrift" w:cs="Aldhabi"/>
          <w:sz w:val="26"/>
          <w:szCs w:val="26"/>
        </w:rPr>
      </w:pPr>
      <w:r w:rsidRPr="004B3260">
        <w:rPr>
          <w:rFonts w:ascii="Bahnschrift" w:hAnsi="Bahnschrift" w:cs="Aldhabi"/>
          <w:sz w:val="26"/>
          <w:szCs w:val="26"/>
        </w:rPr>
        <w:t>Sędzią głównym jest Alek</w:t>
      </w:r>
      <w:r w:rsidR="00177582">
        <w:rPr>
          <w:rFonts w:ascii="Bahnschrift" w:hAnsi="Bahnschrift" w:cs="Aldhabi"/>
          <w:sz w:val="26"/>
          <w:szCs w:val="26"/>
        </w:rPr>
        <w:t>s</w:t>
      </w:r>
      <w:r w:rsidRPr="004B3260">
        <w:rPr>
          <w:rFonts w:ascii="Bahnschrift" w:hAnsi="Bahnschrift" w:cs="Aldhabi"/>
          <w:sz w:val="26"/>
          <w:szCs w:val="26"/>
        </w:rPr>
        <w:t>ander K</w:t>
      </w:r>
      <w:r>
        <w:rPr>
          <w:rFonts w:ascii="Bahnschrift" w:hAnsi="Bahnschrift" w:cs="Aldhabi"/>
          <w:sz w:val="26"/>
          <w:szCs w:val="26"/>
        </w:rPr>
        <w:t xml:space="preserve">ędzierski, sędzia klasy państwowej (P). </w:t>
      </w:r>
    </w:p>
    <w:p w14:paraId="32CCBBBB" w14:textId="6EBFD478" w:rsidR="004B3260" w:rsidRPr="004B3260" w:rsidRDefault="004B3260" w:rsidP="004B3260">
      <w:pPr>
        <w:rPr>
          <w:rFonts w:ascii="Verdana" w:eastAsia="Times New Roman" w:hAnsi="Verdana" w:cs="Times New Roman"/>
          <w:color w:val="000000"/>
          <w:sz w:val="15"/>
          <w:szCs w:val="15"/>
          <w:lang w:eastAsia="pl-PL"/>
        </w:rPr>
      </w:pPr>
      <w:r>
        <w:rPr>
          <w:rFonts w:ascii="Bahnschrift" w:hAnsi="Bahnschrift" w:cs="Aldhabi"/>
          <w:sz w:val="26"/>
          <w:szCs w:val="26"/>
        </w:rPr>
        <w:t>Nr licencji: 07300142, nr telefonu: 667 831 320.</w:t>
      </w:r>
      <w:r w:rsidRPr="004B3260">
        <w:rPr>
          <w:rFonts w:ascii="Verdana" w:eastAsia="Times New Roman" w:hAnsi="Verdana" w:cs="Times New Roman"/>
          <w:color w:val="000000"/>
          <w:sz w:val="15"/>
          <w:szCs w:val="15"/>
          <w:lang w:eastAsia="pl-PL"/>
        </w:rPr>
        <w:br/>
      </w:r>
    </w:p>
    <w:p w14:paraId="3CB97BBC" w14:textId="19FEC542" w:rsidR="004B3260" w:rsidRPr="00172B0A" w:rsidRDefault="004B3260" w:rsidP="002000A7">
      <w:pPr>
        <w:pStyle w:val="Akapitzlist"/>
        <w:numPr>
          <w:ilvl w:val="0"/>
          <w:numId w:val="1"/>
        </w:numPr>
        <w:spacing w:after="0" w:line="240" w:lineRule="auto"/>
        <w:rPr>
          <w:rFonts w:ascii="Bahnschrift" w:hAnsi="Bahnschrift" w:cs="Aldhabi"/>
          <w:b/>
          <w:bCs/>
          <w:sz w:val="27"/>
          <w:szCs w:val="27"/>
          <w:lang w:val="en-GB"/>
        </w:rPr>
      </w:pPr>
      <w:r w:rsidRPr="00172B0A">
        <w:rPr>
          <w:rFonts w:ascii="Bahnschrift" w:hAnsi="Bahnschrift" w:cs="Aldhabi"/>
          <w:b/>
          <w:bCs/>
          <w:sz w:val="27"/>
          <w:szCs w:val="27"/>
          <w:lang w:val="en-GB"/>
        </w:rPr>
        <w:t>Postanowienia ogólne.</w:t>
      </w:r>
    </w:p>
    <w:p w14:paraId="27F49162" w14:textId="77777777" w:rsidR="000C3003" w:rsidRPr="000C3003" w:rsidRDefault="000C3003" w:rsidP="000C3003">
      <w:pPr>
        <w:pStyle w:val="Akapitzlist"/>
        <w:numPr>
          <w:ilvl w:val="0"/>
          <w:numId w:val="10"/>
        </w:numPr>
        <w:spacing w:after="0" w:line="240" w:lineRule="auto"/>
        <w:rPr>
          <w:rFonts w:ascii="Bahnschrift" w:hAnsi="Bahnschrift" w:cs="Aldhabi"/>
          <w:b/>
          <w:bCs/>
          <w:sz w:val="28"/>
          <w:szCs w:val="28"/>
        </w:rPr>
      </w:pPr>
      <w:r w:rsidRPr="000C3003">
        <w:rPr>
          <w:rFonts w:ascii="Bahnschrift" w:hAnsi="Bahnschrift" w:cs="Aldhabi"/>
          <w:sz w:val="24"/>
          <w:szCs w:val="24"/>
        </w:rPr>
        <w:t>Zawodnicy ubezpieczają się we własnym zakresie.</w:t>
      </w:r>
    </w:p>
    <w:p w14:paraId="1B7E40E1" w14:textId="77777777" w:rsidR="000C3003" w:rsidRPr="000C3003" w:rsidRDefault="000C3003" w:rsidP="000C3003">
      <w:pPr>
        <w:pStyle w:val="Akapitzlist"/>
        <w:numPr>
          <w:ilvl w:val="0"/>
          <w:numId w:val="10"/>
        </w:numPr>
        <w:spacing w:after="0" w:line="240" w:lineRule="auto"/>
        <w:rPr>
          <w:rFonts w:ascii="Bahnschrift" w:hAnsi="Bahnschrift" w:cs="Aldhabi"/>
          <w:b/>
          <w:bCs/>
          <w:sz w:val="28"/>
          <w:szCs w:val="28"/>
        </w:rPr>
      </w:pPr>
      <w:r w:rsidRPr="000C3003">
        <w:rPr>
          <w:rFonts w:ascii="Bahnschrift" w:hAnsi="Bahnschrift" w:cs="Aldhabi"/>
          <w:sz w:val="24"/>
          <w:szCs w:val="24"/>
        </w:rPr>
        <w:t>Wzięcie udziału w turnieju i opłacenie wpisowego jest równoznaczne z akceptacją postanowień Regulaminu.</w:t>
      </w:r>
    </w:p>
    <w:p w14:paraId="282F5196" w14:textId="77777777" w:rsidR="000C3003" w:rsidRPr="000C3003" w:rsidRDefault="000C3003" w:rsidP="000C3003">
      <w:pPr>
        <w:pStyle w:val="Akapitzlist"/>
        <w:numPr>
          <w:ilvl w:val="0"/>
          <w:numId w:val="10"/>
        </w:numPr>
        <w:spacing w:after="0" w:line="240" w:lineRule="auto"/>
        <w:rPr>
          <w:rFonts w:ascii="Bahnschrift" w:hAnsi="Bahnschrift" w:cs="Aldhabi"/>
          <w:b/>
          <w:bCs/>
          <w:sz w:val="28"/>
          <w:szCs w:val="28"/>
        </w:rPr>
      </w:pPr>
      <w:r w:rsidRPr="000C3003">
        <w:rPr>
          <w:rFonts w:ascii="Bahnschrift" w:hAnsi="Bahnschrift" w:cs="Aldhabi"/>
          <w:sz w:val="24"/>
          <w:szCs w:val="24"/>
        </w:rPr>
        <w:t>O wszystkich sprawach nieujętych w Regulaminie decyduje sędzia główny w porozumieniu z organizatorem i dyrektorem turnieju.</w:t>
      </w:r>
    </w:p>
    <w:p w14:paraId="6F338415" w14:textId="77777777" w:rsidR="000C3003" w:rsidRPr="000C3003" w:rsidRDefault="000C3003" w:rsidP="000C3003">
      <w:pPr>
        <w:pStyle w:val="Akapitzlist"/>
        <w:numPr>
          <w:ilvl w:val="0"/>
          <w:numId w:val="10"/>
        </w:numPr>
        <w:spacing w:after="0" w:line="240" w:lineRule="auto"/>
        <w:rPr>
          <w:rFonts w:ascii="Bahnschrift" w:hAnsi="Bahnschrift" w:cs="Aldhabi"/>
          <w:b/>
          <w:bCs/>
          <w:sz w:val="28"/>
          <w:szCs w:val="28"/>
        </w:rPr>
      </w:pPr>
      <w:r w:rsidRPr="000C3003">
        <w:rPr>
          <w:rFonts w:ascii="Bahnschrift" w:hAnsi="Bahnschrift" w:cs="Aldhabi"/>
          <w:sz w:val="24"/>
          <w:szCs w:val="24"/>
        </w:rPr>
        <w:t>Opiekę nad zawodnikami niepełnoletnimi w trakcie trwania turnieju sprawują ich opiekunowie prawni lub osoby przez nich upoważnione.</w:t>
      </w:r>
    </w:p>
    <w:p w14:paraId="7C62BCE0" w14:textId="5AF7CAFF" w:rsidR="000C3003" w:rsidRPr="000C3003" w:rsidRDefault="000C3003" w:rsidP="000C3003">
      <w:pPr>
        <w:pStyle w:val="Akapitzlist"/>
        <w:numPr>
          <w:ilvl w:val="0"/>
          <w:numId w:val="10"/>
        </w:numPr>
        <w:spacing w:after="0" w:line="240" w:lineRule="auto"/>
        <w:rPr>
          <w:rFonts w:ascii="Bahnschrift" w:hAnsi="Bahnschrift" w:cs="Aldhabi"/>
          <w:b/>
          <w:bCs/>
          <w:sz w:val="28"/>
          <w:szCs w:val="28"/>
        </w:rPr>
      </w:pPr>
      <w:r w:rsidRPr="000C3003">
        <w:rPr>
          <w:rFonts w:ascii="Bahnschrift" w:hAnsi="Bahnschrift" w:cs="Aldhabi"/>
          <w:sz w:val="24"/>
          <w:szCs w:val="24"/>
        </w:rPr>
        <w:t>Zawodnicy biorący udział w turniejach zobowiązani są do podpisania oświadczenie o zapoznaniu się z Regulaminem oraz klauzulą informacyjną o RODO. W przypadku zawodników niepełnoletnich obowiązek ten w ich imieniu spełnia opiekun prawny.</w:t>
      </w:r>
    </w:p>
    <w:p w14:paraId="72F4CE37" w14:textId="77777777" w:rsidR="000C3003" w:rsidRDefault="000C3003" w:rsidP="000C3003">
      <w:pPr>
        <w:spacing w:after="0" w:line="240" w:lineRule="auto"/>
        <w:rPr>
          <w:rFonts w:ascii="Bahnschrift" w:hAnsi="Bahnschrift" w:cs="Aldhabi"/>
          <w:b/>
          <w:bCs/>
          <w:sz w:val="28"/>
          <w:szCs w:val="28"/>
        </w:rPr>
      </w:pPr>
    </w:p>
    <w:p w14:paraId="3498031A" w14:textId="77777777" w:rsidR="000C3003" w:rsidRDefault="000C3003" w:rsidP="000C3003">
      <w:pPr>
        <w:spacing w:after="0" w:line="240" w:lineRule="auto"/>
        <w:rPr>
          <w:rFonts w:ascii="Bahnschrift" w:hAnsi="Bahnschrift" w:cs="Aldhabi"/>
          <w:b/>
          <w:bCs/>
          <w:sz w:val="28"/>
          <w:szCs w:val="28"/>
        </w:rPr>
      </w:pPr>
    </w:p>
    <w:p w14:paraId="46BBBE4F" w14:textId="77777777" w:rsidR="000C3003" w:rsidRDefault="000C3003" w:rsidP="000C3003">
      <w:pPr>
        <w:spacing w:after="0" w:line="240" w:lineRule="auto"/>
        <w:rPr>
          <w:rFonts w:ascii="Bahnschrift" w:hAnsi="Bahnschrift" w:cs="Aldhabi"/>
          <w:b/>
          <w:bCs/>
          <w:sz w:val="28"/>
          <w:szCs w:val="28"/>
        </w:rPr>
      </w:pPr>
    </w:p>
    <w:p w14:paraId="2B80A994" w14:textId="1DC69B3F" w:rsidR="000C3003" w:rsidRPr="00FC4FCC" w:rsidRDefault="000C3003" w:rsidP="000C3003">
      <w:pPr>
        <w:spacing w:after="0" w:line="240" w:lineRule="auto"/>
        <w:rPr>
          <w:rFonts w:ascii="Bahnschrift" w:hAnsi="Bahnschrift" w:cs="Aldhabi"/>
          <w:sz w:val="24"/>
          <w:szCs w:val="24"/>
        </w:rPr>
      </w:pPr>
      <w:r w:rsidRPr="00FC4FCC">
        <w:rPr>
          <w:rFonts w:ascii="Bahnschrift" w:hAnsi="Bahnschrift" w:cs="Aldhabi"/>
          <w:sz w:val="24"/>
          <w:szCs w:val="24"/>
        </w:rPr>
        <w:t xml:space="preserve">  (-) Sędzia główny     </w:t>
      </w:r>
      <w:r>
        <w:rPr>
          <w:rFonts w:ascii="Bahnschrift" w:hAnsi="Bahnschrift" w:cs="Aldhabi"/>
          <w:sz w:val="24"/>
          <w:szCs w:val="24"/>
        </w:rPr>
        <w:t xml:space="preserve"> </w:t>
      </w:r>
      <w:r w:rsidRPr="00FC4FCC">
        <w:rPr>
          <w:rFonts w:ascii="Bahnschrift" w:hAnsi="Bahnschrift" w:cs="Aldhabi"/>
          <w:sz w:val="24"/>
          <w:szCs w:val="24"/>
        </w:rPr>
        <w:t xml:space="preserve"> </w:t>
      </w:r>
      <w:r>
        <w:rPr>
          <w:rFonts w:ascii="Bahnschrift" w:hAnsi="Bahnschrift" w:cs="Aldhabi"/>
          <w:sz w:val="24"/>
          <w:szCs w:val="24"/>
        </w:rPr>
        <w:t xml:space="preserve">  (-)</w:t>
      </w:r>
      <w:r w:rsidRPr="00FC4FCC">
        <w:rPr>
          <w:rFonts w:ascii="Bahnschrift" w:hAnsi="Bahnschrift" w:cs="Aldhabi"/>
          <w:sz w:val="24"/>
          <w:szCs w:val="24"/>
        </w:rPr>
        <w:t xml:space="preserve"> </w:t>
      </w:r>
      <w:r>
        <w:rPr>
          <w:rFonts w:ascii="Bahnschrift" w:hAnsi="Bahnschrift" w:cs="Aldhabi"/>
          <w:sz w:val="24"/>
          <w:szCs w:val="24"/>
        </w:rPr>
        <w:t>Dyrektor turnieju</w:t>
      </w:r>
      <w:r w:rsidRPr="00FC4FCC">
        <w:rPr>
          <w:rFonts w:ascii="Bahnschrift" w:hAnsi="Bahnschrift" w:cs="Aldhabi"/>
          <w:sz w:val="24"/>
          <w:szCs w:val="24"/>
        </w:rPr>
        <w:t xml:space="preserve">                  </w:t>
      </w:r>
      <w:r>
        <w:rPr>
          <w:rFonts w:ascii="Bahnschrift" w:hAnsi="Bahnschrift" w:cs="Aldhabi"/>
          <w:sz w:val="24"/>
          <w:szCs w:val="24"/>
        </w:rPr>
        <w:t xml:space="preserve"> </w:t>
      </w:r>
      <w:r w:rsidRPr="00FC4FCC">
        <w:rPr>
          <w:rFonts w:ascii="Bahnschrift" w:hAnsi="Bahnschrift" w:cs="Aldhabi"/>
          <w:sz w:val="24"/>
          <w:szCs w:val="24"/>
        </w:rPr>
        <w:t>(-) Prezes TSz „HUSARIA”</w:t>
      </w:r>
    </w:p>
    <w:p w14:paraId="1C10240A" w14:textId="0EC758BE" w:rsidR="000C3003" w:rsidRPr="000C3003" w:rsidRDefault="000C3003" w:rsidP="002000A7">
      <w:pPr>
        <w:spacing w:after="0" w:line="240" w:lineRule="auto"/>
        <w:rPr>
          <w:rFonts w:ascii="Bahnschrift" w:hAnsi="Bahnschrift" w:cs="Aldhabi"/>
          <w:sz w:val="24"/>
          <w:szCs w:val="24"/>
        </w:rPr>
      </w:pPr>
      <w:r w:rsidRPr="00FC4FCC">
        <w:rPr>
          <w:rFonts w:ascii="Bahnschrift" w:hAnsi="Bahnschrift" w:cs="Aldhabi"/>
          <w:sz w:val="24"/>
          <w:szCs w:val="24"/>
        </w:rPr>
        <w:t xml:space="preserve">Aleksander Kędzierski    </w:t>
      </w:r>
      <w:r>
        <w:rPr>
          <w:rFonts w:ascii="Bahnschrift" w:hAnsi="Bahnschrift" w:cs="Aldhabi"/>
          <w:sz w:val="24"/>
          <w:szCs w:val="24"/>
        </w:rPr>
        <w:t xml:space="preserve"> Zbigniew Barański</w:t>
      </w:r>
      <w:r w:rsidRPr="00FC4FCC">
        <w:rPr>
          <w:rFonts w:ascii="Bahnschrift" w:hAnsi="Bahnschrift" w:cs="Aldhabi"/>
          <w:sz w:val="24"/>
          <w:szCs w:val="24"/>
        </w:rPr>
        <w:t xml:space="preserve">               </w:t>
      </w:r>
      <w:r>
        <w:rPr>
          <w:rFonts w:ascii="Bahnschrift" w:hAnsi="Bahnschrift" w:cs="Aldhabi"/>
          <w:sz w:val="24"/>
          <w:szCs w:val="24"/>
        </w:rPr>
        <w:t xml:space="preserve">   </w:t>
      </w:r>
      <w:r w:rsidR="005C5094">
        <w:rPr>
          <w:rFonts w:ascii="Bahnschrift" w:hAnsi="Bahnschrift" w:cs="Aldhabi"/>
          <w:sz w:val="24"/>
          <w:szCs w:val="24"/>
        </w:rPr>
        <w:t xml:space="preserve">    </w:t>
      </w:r>
      <w:r w:rsidRPr="00FC4FCC">
        <w:rPr>
          <w:rFonts w:ascii="Bahnschrift" w:hAnsi="Bahnschrift" w:cs="Aldhabi"/>
          <w:sz w:val="24"/>
          <w:szCs w:val="24"/>
        </w:rPr>
        <w:t>Małgorzata Kędzierska</w:t>
      </w:r>
    </w:p>
    <w:sectPr w:rsidR="000C3003" w:rsidRPr="000C3003" w:rsidSect="00172B0A">
      <w:pgSz w:w="11906" w:h="16838"/>
      <w:pgMar w:top="1247" w:right="1418" w:bottom="130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hnschrif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Aldhabi">
    <w:charset w:val="B2"/>
    <w:family w:val="auto"/>
    <w:pitch w:val="variable"/>
    <w:sig w:usb0="80002007" w:usb1="80000000" w:usb2="00000008" w:usb3="00000000" w:csb0="0000004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7A0291"/>
    <w:multiLevelType w:val="hybridMultilevel"/>
    <w:tmpl w:val="305480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F6133A"/>
    <w:multiLevelType w:val="hybridMultilevel"/>
    <w:tmpl w:val="EEA0F2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54110C"/>
    <w:multiLevelType w:val="hybridMultilevel"/>
    <w:tmpl w:val="EC12FE9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DF38C6"/>
    <w:multiLevelType w:val="hybridMultilevel"/>
    <w:tmpl w:val="820C7DC6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296D33"/>
    <w:multiLevelType w:val="hybridMultilevel"/>
    <w:tmpl w:val="0254A8C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DE3A00"/>
    <w:multiLevelType w:val="hybridMultilevel"/>
    <w:tmpl w:val="8A623D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0D0E42"/>
    <w:multiLevelType w:val="hybridMultilevel"/>
    <w:tmpl w:val="57109D2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D06774"/>
    <w:multiLevelType w:val="hybridMultilevel"/>
    <w:tmpl w:val="63C4B524"/>
    <w:lvl w:ilvl="0" w:tplc="C2A835BE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1036F2"/>
    <w:multiLevelType w:val="hybridMultilevel"/>
    <w:tmpl w:val="2838673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FD316C3"/>
    <w:multiLevelType w:val="hybridMultilevel"/>
    <w:tmpl w:val="EE0E0FE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8"/>
  </w:num>
  <w:num w:numId="4">
    <w:abstractNumId w:val="2"/>
  </w:num>
  <w:num w:numId="5">
    <w:abstractNumId w:val="0"/>
  </w:num>
  <w:num w:numId="6">
    <w:abstractNumId w:val="7"/>
  </w:num>
  <w:num w:numId="7">
    <w:abstractNumId w:val="9"/>
  </w:num>
  <w:num w:numId="8">
    <w:abstractNumId w:val="5"/>
  </w:num>
  <w:num w:numId="9">
    <w:abstractNumId w:val="3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0B45"/>
    <w:rsid w:val="000A06AD"/>
    <w:rsid w:val="000C3003"/>
    <w:rsid w:val="001253FC"/>
    <w:rsid w:val="00172B0A"/>
    <w:rsid w:val="00177582"/>
    <w:rsid w:val="001977B4"/>
    <w:rsid w:val="001A3935"/>
    <w:rsid w:val="002000A7"/>
    <w:rsid w:val="00357A8D"/>
    <w:rsid w:val="003767EF"/>
    <w:rsid w:val="004B3260"/>
    <w:rsid w:val="00594355"/>
    <w:rsid w:val="005A36A9"/>
    <w:rsid w:val="005C1EBC"/>
    <w:rsid w:val="005C5094"/>
    <w:rsid w:val="00631B7F"/>
    <w:rsid w:val="007536D8"/>
    <w:rsid w:val="008373BF"/>
    <w:rsid w:val="009F2922"/>
    <w:rsid w:val="00AA0B45"/>
    <w:rsid w:val="00C214B3"/>
    <w:rsid w:val="00E371A3"/>
    <w:rsid w:val="00F23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C7DD4A"/>
  <w15:chartTrackingRefBased/>
  <w15:docId w15:val="{12180DDD-ADED-462E-878D-E5D8E4B64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000A7"/>
    <w:pPr>
      <w:ind w:left="720"/>
      <w:contextualSpacing/>
    </w:pPr>
  </w:style>
  <w:style w:type="table" w:styleId="Tabela-Siatka">
    <w:name w:val="Table Grid"/>
    <w:basedOn w:val="Standardowy"/>
    <w:uiPriority w:val="39"/>
    <w:rsid w:val="009F29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5C509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598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chessarbiter.com/turnieje/2019/ti_6327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499</Words>
  <Characters>2995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Aleksander Kędzierski</dc:creator>
  <cp:keywords/>
  <dc:description/>
  <cp:lastModifiedBy>Aleksander Kędzierski</cp:lastModifiedBy>
  <cp:revision>18</cp:revision>
  <dcterms:created xsi:type="dcterms:W3CDTF">2019-09-26T14:19:00Z</dcterms:created>
  <dcterms:modified xsi:type="dcterms:W3CDTF">2019-11-26T19:00:00Z</dcterms:modified>
</cp:coreProperties>
</file>