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49" w:rsidRPr="00381149" w:rsidRDefault="00381149" w:rsidP="00567659">
      <w:pPr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  <w:r>
        <w:rPr>
          <w:rFonts w:ascii="Times New Roman" w:hAnsi="Times New Roman" w:cs="Times New Roman"/>
          <w:b/>
          <w:color w:val="0070C0"/>
          <w:sz w:val="52"/>
          <w:szCs w:val="24"/>
        </w:rPr>
        <w:t>PATRONAT HONOROWY</w:t>
      </w:r>
      <w:r>
        <w:rPr>
          <w:rFonts w:ascii="Times New Roman" w:hAnsi="Times New Roman" w:cs="Times New Roman"/>
          <w:b/>
          <w:color w:val="0070C0"/>
          <w:sz w:val="52"/>
          <w:szCs w:val="24"/>
        </w:rPr>
        <w:br/>
      </w:r>
      <w:r w:rsidRPr="00381149">
        <w:rPr>
          <w:rFonts w:ascii="Times New Roman" w:hAnsi="Times New Roman" w:cs="Times New Roman"/>
          <w:b/>
          <w:color w:val="0070C0"/>
          <w:sz w:val="52"/>
          <w:szCs w:val="24"/>
        </w:rPr>
        <w:t>PREZYDENTA MIASTA EŁKU</w:t>
      </w:r>
    </w:p>
    <w:p w:rsidR="000A368A" w:rsidRPr="00381149" w:rsidRDefault="00387D31" w:rsidP="00567659">
      <w:pPr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  <w:r w:rsidRPr="00381149">
        <w:rPr>
          <w:rFonts w:ascii="Times New Roman" w:hAnsi="Times New Roman" w:cs="Times New Roman"/>
          <w:b/>
          <w:color w:val="0070C0"/>
          <w:sz w:val="52"/>
          <w:szCs w:val="24"/>
        </w:rPr>
        <w:t>Otwarte Mistrzostwa Ełku Juniorów</w:t>
      </w:r>
      <w:r w:rsidRPr="00381149">
        <w:rPr>
          <w:rFonts w:ascii="Times New Roman" w:hAnsi="Times New Roman" w:cs="Times New Roman"/>
          <w:b/>
          <w:color w:val="0070C0"/>
          <w:sz w:val="52"/>
          <w:szCs w:val="24"/>
        </w:rPr>
        <w:br/>
        <w:t>w Szachach na rok 2019</w:t>
      </w:r>
    </w:p>
    <w:p w:rsidR="0028416A" w:rsidRPr="006C3420" w:rsidRDefault="0028416A" w:rsidP="00567659">
      <w:pPr>
        <w:rPr>
          <w:rFonts w:ascii="Times New Roman" w:hAnsi="Times New Roman" w:cs="Times New Roman"/>
          <w:b/>
          <w:sz w:val="24"/>
          <w:szCs w:val="24"/>
        </w:rPr>
      </w:pPr>
      <w:r w:rsidRPr="006C3420">
        <w:rPr>
          <w:rFonts w:ascii="Times New Roman" w:hAnsi="Times New Roman" w:cs="Times New Roman"/>
          <w:b/>
          <w:sz w:val="24"/>
          <w:szCs w:val="24"/>
        </w:rPr>
        <w:t>1. CEL</w:t>
      </w:r>
    </w:p>
    <w:p w:rsidR="00E657E5" w:rsidRDefault="00116CCD" w:rsidP="005676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 xml:space="preserve">Popularyzacja „Królewskiej Gry” wśród mieszkańców Miasta </w:t>
      </w:r>
      <w:r w:rsidR="00387D31">
        <w:rPr>
          <w:rFonts w:ascii="Times New Roman" w:hAnsi="Times New Roman" w:cs="Times New Roman"/>
          <w:sz w:val="24"/>
          <w:szCs w:val="24"/>
        </w:rPr>
        <w:t>Ełku</w:t>
      </w:r>
      <w:r w:rsidRPr="00E657E5">
        <w:rPr>
          <w:rFonts w:ascii="Times New Roman" w:hAnsi="Times New Roman" w:cs="Times New Roman"/>
          <w:sz w:val="24"/>
          <w:szCs w:val="24"/>
        </w:rPr>
        <w:t>.</w:t>
      </w:r>
    </w:p>
    <w:p w:rsidR="00116CCD" w:rsidRDefault="00387D31" w:rsidP="005676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Wyłonienie mistrzów Miasta Ełku Juniorów na rok 2019</w:t>
      </w:r>
      <w:r w:rsidR="00116CCD" w:rsidRPr="00E657E5">
        <w:rPr>
          <w:rFonts w:ascii="Times New Roman" w:hAnsi="Times New Roman" w:cs="Times New Roman"/>
          <w:sz w:val="24"/>
          <w:szCs w:val="24"/>
        </w:rPr>
        <w:t>.</w:t>
      </w:r>
    </w:p>
    <w:p w:rsidR="00567659" w:rsidRPr="00567659" w:rsidRDefault="00387D31" w:rsidP="005676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Podwyższenie </w:t>
      </w:r>
      <w:r w:rsidR="007B4671">
        <w:rPr>
          <w:rFonts w:ascii="Times New Roman" w:hAnsi="Times New Roman" w:cs="Times New Roman"/>
          <w:sz w:val="24"/>
          <w:szCs w:val="24"/>
        </w:rPr>
        <w:t>poziomu sportowego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A66" w:rsidRPr="006C3420" w:rsidRDefault="0028416A" w:rsidP="00567659">
      <w:pPr>
        <w:rPr>
          <w:rFonts w:ascii="Times New Roman" w:hAnsi="Times New Roman" w:cs="Times New Roman"/>
          <w:b/>
          <w:sz w:val="24"/>
          <w:szCs w:val="24"/>
        </w:rPr>
      </w:pPr>
      <w:r w:rsidRPr="006C3420">
        <w:rPr>
          <w:rFonts w:ascii="Times New Roman" w:hAnsi="Times New Roman" w:cs="Times New Roman"/>
          <w:b/>
          <w:sz w:val="24"/>
          <w:szCs w:val="24"/>
        </w:rPr>
        <w:t>2</w:t>
      </w:r>
      <w:r w:rsidR="000A368A" w:rsidRPr="006C3420">
        <w:rPr>
          <w:rFonts w:ascii="Times New Roman" w:hAnsi="Times New Roman" w:cs="Times New Roman"/>
          <w:b/>
          <w:sz w:val="24"/>
          <w:szCs w:val="24"/>
        </w:rPr>
        <w:t>. ORGANIZATOR</w:t>
      </w:r>
    </w:p>
    <w:p w:rsidR="00567659" w:rsidRDefault="00E55A66" w:rsidP="0056765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>Fundacja Jaćwież</w:t>
      </w:r>
    </w:p>
    <w:p w:rsidR="00E657E5" w:rsidRDefault="00567659" w:rsidP="0056765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</w:t>
      </w:r>
      <w:r w:rsidR="000A0DF3" w:rsidRPr="000A0DF3">
        <w:rPr>
          <w:rFonts w:ascii="Times New Roman" w:hAnsi="Times New Roman" w:cs="Times New Roman"/>
          <w:sz w:val="24"/>
          <w:szCs w:val="24"/>
        </w:rPr>
        <w:t xml:space="preserve"> nr 4 im. prof. Władysława Szafera w Ełku</w:t>
      </w:r>
      <w:r w:rsidR="00AF41E3">
        <w:rPr>
          <w:rFonts w:ascii="Times New Roman" w:hAnsi="Times New Roman" w:cs="Times New Roman"/>
          <w:sz w:val="24"/>
          <w:szCs w:val="24"/>
        </w:rPr>
        <w:t>.</w:t>
      </w:r>
    </w:p>
    <w:p w:rsidR="004B746F" w:rsidRPr="008052FF" w:rsidRDefault="004B746F" w:rsidP="0056765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eastAsia="Tahoma" w:hAnsi="Times New Roman" w:cs="Times New Roman"/>
          <w:sz w:val="24"/>
          <w:szCs w:val="24"/>
        </w:rPr>
        <w:t>Sędzia główny:</w:t>
      </w:r>
      <w:r w:rsidR="000A0DF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657E5">
        <w:rPr>
          <w:rFonts w:ascii="Times New Roman" w:eastAsia="Tahoma" w:hAnsi="Times New Roman" w:cs="Times New Roman"/>
          <w:b/>
          <w:bCs/>
          <w:sz w:val="24"/>
          <w:szCs w:val="24"/>
        </w:rPr>
        <w:t>I</w:t>
      </w:r>
      <w:r w:rsidR="0056765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nternational </w:t>
      </w:r>
      <w:r w:rsidRPr="00E657E5">
        <w:rPr>
          <w:rFonts w:ascii="Times New Roman" w:eastAsia="Tahoma" w:hAnsi="Times New Roman" w:cs="Times New Roman"/>
          <w:b/>
          <w:bCs/>
          <w:sz w:val="24"/>
          <w:szCs w:val="24"/>
        </w:rPr>
        <w:t>A</w:t>
      </w:r>
      <w:r w:rsidR="00567659">
        <w:rPr>
          <w:rFonts w:ascii="Times New Roman" w:eastAsia="Tahoma" w:hAnsi="Times New Roman" w:cs="Times New Roman"/>
          <w:b/>
          <w:bCs/>
          <w:sz w:val="24"/>
          <w:szCs w:val="24"/>
        </w:rPr>
        <w:t>rbiter</w:t>
      </w:r>
      <w:r w:rsidRPr="00E657E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657E5">
        <w:rPr>
          <w:rFonts w:ascii="Times New Roman" w:eastAsia="Tahoma" w:hAnsi="Times New Roman" w:cs="Times New Roman"/>
          <w:b/>
          <w:bCs/>
          <w:sz w:val="24"/>
          <w:szCs w:val="24"/>
        </w:rPr>
        <w:t>Paweł Jaroch</w:t>
      </w:r>
      <w:r w:rsidR="00567659">
        <w:rPr>
          <w:rFonts w:ascii="Times New Roman" w:eastAsia="Tahoma" w:hAnsi="Times New Roman" w:cs="Times New Roman"/>
          <w:sz w:val="24"/>
          <w:szCs w:val="24"/>
        </w:rPr>
        <w:t>,</w:t>
      </w:r>
      <w:r w:rsidR="00567659">
        <w:rPr>
          <w:rFonts w:ascii="Times New Roman" w:eastAsia="Tahoma" w:hAnsi="Times New Roman" w:cs="Times New Roman"/>
          <w:sz w:val="24"/>
          <w:szCs w:val="24"/>
        </w:rPr>
        <w:br/>
      </w:r>
      <w:r w:rsidRPr="00E657E5">
        <w:rPr>
          <w:rFonts w:ascii="Times New Roman" w:eastAsia="Tahoma" w:hAnsi="Times New Roman" w:cs="Times New Roman"/>
          <w:sz w:val="24"/>
          <w:szCs w:val="24"/>
        </w:rPr>
        <w:t>tel.</w:t>
      </w:r>
      <w:r w:rsidR="000A0DF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E657E5">
        <w:rPr>
          <w:rFonts w:ascii="Times New Roman" w:eastAsia="Tahoma" w:hAnsi="Times New Roman" w:cs="Times New Roman"/>
          <w:b/>
          <w:bCs/>
          <w:sz w:val="24"/>
          <w:szCs w:val="24"/>
        </w:rPr>
        <w:t>692 244</w:t>
      </w:r>
      <w:r w:rsidR="00567659">
        <w:rPr>
          <w:rFonts w:ascii="Times New Roman" w:eastAsia="Tahoma" w:hAnsi="Times New Roman" w:cs="Times New Roman"/>
          <w:b/>
          <w:bCs/>
          <w:sz w:val="24"/>
          <w:szCs w:val="24"/>
        </w:rPr>
        <w:t> </w:t>
      </w:r>
      <w:r w:rsidRPr="00E657E5">
        <w:rPr>
          <w:rFonts w:ascii="Times New Roman" w:eastAsia="Tahoma" w:hAnsi="Times New Roman" w:cs="Times New Roman"/>
          <w:b/>
          <w:bCs/>
          <w:sz w:val="24"/>
          <w:szCs w:val="24"/>
        </w:rPr>
        <w:t>586</w:t>
      </w:r>
      <w:r w:rsidR="00567659" w:rsidRPr="00567659">
        <w:rPr>
          <w:rFonts w:ascii="Times New Roman" w:eastAsia="Tahoma" w:hAnsi="Times New Roman" w:cs="Times New Roman"/>
          <w:bCs/>
          <w:sz w:val="24"/>
          <w:szCs w:val="24"/>
        </w:rPr>
        <w:t>,</w:t>
      </w:r>
      <w:r w:rsidR="00567659" w:rsidRPr="00567659">
        <w:rPr>
          <w:rFonts w:ascii="Times New Roman" w:eastAsia="Tahoma" w:hAnsi="Times New Roman" w:cs="Times New Roman"/>
          <w:bCs/>
          <w:sz w:val="24"/>
          <w:szCs w:val="24"/>
        </w:rPr>
        <w:br/>
        <w:t xml:space="preserve">e-mail: </w:t>
      </w:r>
      <w:hyperlink r:id="rId7" w:history="1">
        <w:r w:rsidRPr="00E657E5">
          <w:rPr>
            <w:rStyle w:val="Hipercze"/>
            <w:rFonts w:ascii="Times New Roman" w:eastAsia="Tahoma" w:hAnsi="Times New Roman" w:cs="Times New Roman"/>
            <w:b/>
            <w:bCs/>
            <w:sz w:val="24"/>
            <w:szCs w:val="24"/>
          </w:rPr>
          <w:t>paweljaroch84@gmail.com</w:t>
        </w:r>
      </w:hyperlink>
      <w:r w:rsidR="000A0DF3">
        <w:t>.</w:t>
      </w:r>
    </w:p>
    <w:p w:rsidR="00567659" w:rsidRPr="00567659" w:rsidRDefault="00387D31" w:rsidP="0056765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Mistrzostwa</w:t>
      </w:r>
      <w:r w:rsidR="004A3045" w:rsidRPr="004A3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C17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>finansowane</w:t>
      </w:r>
      <w:r w:rsidR="004A3045" w:rsidRPr="004A3045">
        <w:rPr>
          <w:rFonts w:ascii="Times New Roman" w:hAnsi="Times New Roman" w:cs="Times New Roman"/>
          <w:b/>
          <w:sz w:val="24"/>
          <w:szCs w:val="24"/>
        </w:rPr>
        <w:t xml:space="preserve"> przez Urząd M</w:t>
      </w:r>
      <w:r>
        <w:rPr>
          <w:rFonts w:ascii="Times New Roman" w:hAnsi="Times New Roman" w:cs="Times New Roman"/>
          <w:b/>
          <w:sz w:val="24"/>
          <w:szCs w:val="24"/>
        </w:rPr>
        <w:t>iasta Ełku</w:t>
      </w:r>
      <w:r w:rsidR="004A3045">
        <w:rPr>
          <w:rFonts w:ascii="Times New Roman" w:hAnsi="Times New Roman" w:cs="Times New Roman"/>
          <w:sz w:val="24"/>
          <w:szCs w:val="24"/>
        </w:rPr>
        <w:t>.</w:t>
      </w:r>
    </w:p>
    <w:p w:rsidR="000A368A" w:rsidRPr="006C3420" w:rsidRDefault="0028416A" w:rsidP="00567659">
      <w:pPr>
        <w:rPr>
          <w:rFonts w:ascii="Times New Roman" w:hAnsi="Times New Roman" w:cs="Times New Roman"/>
          <w:b/>
          <w:sz w:val="24"/>
          <w:szCs w:val="24"/>
        </w:rPr>
      </w:pPr>
      <w:r w:rsidRPr="006C3420">
        <w:rPr>
          <w:rFonts w:ascii="Times New Roman" w:hAnsi="Times New Roman" w:cs="Times New Roman"/>
          <w:b/>
          <w:sz w:val="24"/>
          <w:szCs w:val="24"/>
        </w:rPr>
        <w:t>3</w:t>
      </w:r>
      <w:r w:rsidR="000A368A" w:rsidRPr="006C3420">
        <w:rPr>
          <w:rFonts w:ascii="Times New Roman" w:hAnsi="Times New Roman" w:cs="Times New Roman"/>
          <w:b/>
          <w:sz w:val="24"/>
          <w:szCs w:val="24"/>
        </w:rPr>
        <w:t>. TERMIN I MIEJSCE</w:t>
      </w:r>
    </w:p>
    <w:p w:rsidR="00567659" w:rsidRPr="00567659" w:rsidRDefault="000A0DF3" w:rsidP="005676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15-16.06</w:t>
      </w:r>
      <w:r w:rsidR="000A368A" w:rsidRPr="00AF41E3">
        <w:rPr>
          <w:rFonts w:ascii="Times New Roman" w:hAnsi="Times New Roman" w:cs="Times New Roman"/>
          <w:b/>
          <w:sz w:val="24"/>
          <w:szCs w:val="24"/>
        </w:rPr>
        <w:t>.2019 r</w:t>
      </w:r>
      <w:r w:rsidR="000A368A" w:rsidRPr="00E657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Ełk</w:t>
      </w:r>
      <w:r w:rsidR="00E55A66" w:rsidRPr="00E657E5">
        <w:rPr>
          <w:rFonts w:ascii="Times New Roman" w:hAnsi="Times New Roman" w:cs="Times New Roman"/>
          <w:sz w:val="24"/>
          <w:szCs w:val="24"/>
        </w:rPr>
        <w:t xml:space="preserve">, ul. </w:t>
      </w:r>
      <w:r w:rsidRPr="000A0DF3">
        <w:rPr>
          <w:rFonts w:ascii="Times New Roman" w:hAnsi="Times New Roman" w:cs="Times New Roman"/>
          <w:sz w:val="24"/>
          <w:szCs w:val="24"/>
        </w:rPr>
        <w:t>Profesora Władysława Szafera 2</w:t>
      </w:r>
      <w:r>
        <w:rPr>
          <w:rFonts w:ascii="Times New Roman" w:hAnsi="Times New Roman" w:cs="Times New Roman"/>
          <w:sz w:val="24"/>
          <w:szCs w:val="24"/>
        </w:rPr>
        <w:t xml:space="preserve"> (SP nr 4</w:t>
      </w:r>
      <w:r w:rsidR="00AF41E3">
        <w:rPr>
          <w:rFonts w:ascii="Times New Roman" w:hAnsi="Times New Roman" w:cs="Times New Roman"/>
          <w:sz w:val="24"/>
          <w:szCs w:val="24"/>
        </w:rPr>
        <w:t>).</w:t>
      </w:r>
    </w:p>
    <w:p w:rsidR="000A368A" w:rsidRPr="006C3420" w:rsidRDefault="0028416A" w:rsidP="00567659">
      <w:pPr>
        <w:rPr>
          <w:rFonts w:ascii="Times New Roman" w:hAnsi="Times New Roman" w:cs="Times New Roman"/>
          <w:b/>
          <w:sz w:val="24"/>
          <w:szCs w:val="24"/>
        </w:rPr>
      </w:pPr>
      <w:r w:rsidRPr="006C3420">
        <w:rPr>
          <w:rFonts w:ascii="Times New Roman" w:hAnsi="Times New Roman" w:cs="Times New Roman"/>
          <w:b/>
          <w:sz w:val="24"/>
          <w:szCs w:val="24"/>
        </w:rPr>
        <w:t>4</w:t>
      </w:r>
      <w:r w:rsidR="000A368A" w:rsidRPr="006C3420">
        <w:rPr>
          <w:rFonts w:ascii="Times New Roman" w:hAnsi="Times New Roman" w:cs="Times New Roman"/>
          <w:b/>
          <w:sz w:val="24"/>
          <w:szCs w:val="24"/>
        </w:rPr>
        <w:t>. GRUPY TURNIEJOWE</w:t>
      </w:r>
    </w:p>
    <w:p w:rsidR="000A0DF3" w:rsidRPr="00567659" w:rsidRDefault="000A0DF3" w:rsidP="005676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A0DF3">
        <w:rPr>
          <w:rFonts w:ascii="Times New Roman" w:hAnsi="Times New Roman" w:cs="Times New Roman"/>
          <w:b/>
          <w:sz w:val="24"/>
          <w:szCs w:val="24"/>
        </w:rPr>
        <w:t>Grupa do lat 8</w:t>
      </w:r>
      <w:r w:rsidR="001B27A6" w:rsidRPr="001B27A6">
        <w:rPr>
          <w:rFonts w:ascii="Times New Roman" w:hAnsi="Times New Roman" w:cs="Times New Roman"/>
          <w:sz w:val="24"/>
          <w:szCs w:val="24"/>
        </w:rPr>
        <w:t xml:space="preserve"> (rocznik 2011 i młodsi)</w:t>
      </w:r>
      <w:r w:rsidR="007B46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67659" w:rsidRPr="00A05C99">
          <w:rPr>
            <w:rStyle w:val="Hipercze"/>
            <w:b/>
          </w:rPr>
          <w:t>https://www.chessmanager.com/pl/tournaments/5384321714094080/</w:t>
        </w:r>
      </w:hyperlink>
      <w:r w:rsidR="00567659">
        <w:rPr>
          <w:b/>
        </w:rPr>
        <w:t xml:space="preserve"> </w:t>
      </w:r>
    </w:p>
    <w:p w:rsidR="00567659" w:rsidRPr="00567659" w:rsidRDefault="00567659" w:rsidP="00567659">
      <w:pPr>
        <w:pStyle w:val="Akapitzlist"/>
        <w:rPr>
          <w:rFonts w:ascii="Times New Roman" w:hAnsi="Times New Roman" w:cs="Times New Roman"/>
          <w:b/>
          <w:sz w:val="16"/>
          <w:szCs w:val="24"/>
        </w:rPr>
      </w:pPr>
    </w:p>
    <w:p w:rsidR="00567659" w:rsidRPr="00567659" w:rsidRDefault="000A0DF3" w:rsidP="005676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do lat 10</w:t>
      </w:r>
      <w:r w:rsidR="001B27A6" w:rsidRPr="001B27A6">
        <w:rPr>
          <w:rFonts w:ascii="Times New Roman" w:hAnsi="Times New Roman" w:cs="Times New Roman"/>
          <w:sz w:val="24"/>
          <w:szCs w:val="24"/>
        </w:rPr>
        <w:t xml:space="preserve"> (rocznik 2009 i młodsi)</w:t>
      </w:r>
      <w:r w:rsidR="007B467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67659" w:rsidRPr="00A05C99">
          <w:rPr>
            <w:rStyle w:val="Hipercze"/>
            <w:b/>
          </w:rPr>
          <w:t>https://www.chessmanager.com/pl/tournaments/5724562513723392/</w:t>
        </w:r>
      </w:hyperlink>
      <w:r w:rsidR="00567659">
        <w:rPr>
          <w:b/>
        </w:rPr>
        <w:t xml:space="preserve"> </w:t>
      </w:r>
      <w:r w:rsidR="00567659">
        <w:rPr>
          <w:b/>
        </w:rPr>
        <w:br/>
      </w:r>
    </w:p>
    <w:p w:rsidR="000A0DF3" w:rsidRPr="00567659" w:rsidRDefault="000A0DF3" w:rsidP="005676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do lat 12</w:t>
      </w:r>
      <w:r w:rsidR="001B27A6" w:rsidRPr="001B27A6">
        <w:rPr>
          <w:rFonts w:ascii="Times New Roman" w:hAnsi="Times New Roman" w:cs="Times New Roman"/>
          <w:sz w:val="24"/>
          <w:szCs w:val="24"/>
        </w:rPr>
        <w:t xml:space="preserve"> (rocznik 2007 i młodsi)</w:t>
      </w:r>
      <w:r w:rsidR="007B4671" w:rsidRPr="007B4671">
        <w:t xml:space="preserve"> </w:t>
      </w:r>
      <w:hyperlink r:id="rId10" w:history="1">
        <w:r w:rsidR="00567659" w:rsidRPr="00A05C99">
          <w:rPr>
            <w:rStyle w:val="Hipercze"/>
            <w:b/>
          </w:rPr>
          <w:t>https://www.chessmanager.com/pl/tournaments/5698496692748288/</w:t>
        </w:r>
      </w:hyperlink>
      <w:r w:rsidR="00567659">
        <w:rPr>
          <w:b/>
        </w:rPr>
        <w:t xml:space="preserve"> </w:t>
      </w:r>
      <w:r w:rsidR="00567659">
        <w:rPr>
          <w:b/>
        </w:rPr>
        <w:br/>
      </w:r>
    </w:p>
    <w:p w:rsidR="000A0DF3" w:rsidRPr="00567659" w:rsidRDefault="000A0DF3" w:rsidP="005676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do lat 14</w:t>
      </w:r>
      <w:r w:rsidR="001B2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7A6" w:rsidRPr="001B27A6">
        <w:rPr>
          <w:rFonts w:ascii="Times New Roman" w:hAnsi="Times New Roman" w:cs="Times New Roman"/>
          <w:sz w:val="24"/>
          <w:szCs w:val="24"/>
        </w:rPr>
        <w:t>(rocznik 2005 i młodsi)</w:t>
      </w:r>
      <w:r w:rsidR="007B4671" w:rsidRPr="007B4671">
        <w:t xml:space="preserve"> </w:t>
      </w:r>
      <w:hyperlink r:id="rId11" w:history="1">
        <w:r w:rsidR="007B4671" w:rsidRPr="007B4671">
          <w:rPr>
            <w:rStyle w:val="Hipercze"/>
            <w:b/>
          </w:rPr>
          <w:t>https://www.chessmanager.com/pl/tournaments/5741144040275968</w:t>
        </w:r>
      </w:hyperlink>
      <w:r w:rsidR="00567659">
        <w:rPr>
          <w:b/>
        </w:rPr>
        <w:br/>
      </w:r>
    </w:p>
    <w:p w:rsidR="000A0DF3" w:rsidRPr="00567659" w:rsidRDefault="000A0DF3" w:rsidP="005676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do lat 15-18</w:t>
      </w:r>
      <w:r w:rsidR="001B27A6" w:rsidRPr="001B27A6">
        <w:rPr>
          <w:rFonts w:ascii="Times New Roman" w:hAnsi="Times New Roman" w:cs="Times New Roman"/>
          <w:sz w:val="24"/>
          <w:szCs w:val="24"/>
        </w:rPr>
        <w:t xml:space="preserve"> (rocznik 2001 i młodsi)</w:t>
      </w:r>
      <w:r w:rsidR="007B4671" w:rsidRPr="007B4671">
        <w:t xml:space="preserve"> </w:t>
      </w:r>
      <w:hyperlink r:id="rId12" w:history="1">
        <w:r w:rsidR="00567659" w:rsidRPr="00A05C99">
          <w:rPr>
            <w:rStyle w:val="Hipercze"/>
            <w:b/>
          </w:rPr>
          <w:t>https://www.chessmanager.com/pl/tournaments/5178194086854656/</w:t>
        </w:r>
      </w:hyperlink>
      <w:r w:rsidR="00567659">
        <w:rPr>
          <w:b/>
        </w:rPr>
        <w:t xml:space="preserve"> </w:t>
      </w:r>
      <w:r w:rsidR="00567659">
        <w:rPr>
          <w:b/>
        </w:rPr>
        <w:br/>
      </w:r>
    </w:p>
    <w:p w:rsidR="00567659" w:rsidRPr="00567659" w:rsidRDefault="006951AA" w:rsidP="005676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53D27">
        <w:rPr>
          <w:rFonts w:ascii="Times New Roman" w:hAnsi="Times New Roman" w:cs="Times New Roman"/>
          <w:sz w:val="24"/>
          <w:szCs w:val="24"/>
          <w:u w:val="single"/>
        </w:rPr>
        <w:t>Uczestnicy spoza Miasta Ełku mogą mieć maksymalnie III kategorię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3D27">
        <w:rPr>
          <w:rFonts w:ascii="Times New Roman" w:hAnsi="Times New Roman" w:cs="Times New Roman"/>
          <w:sz w:val="24"/>
          <w:szCs w:val="24"/>
        </w:rPr>
        <w:br/>
      </w:r>
    </w:p>
    <w:p w:rsidR="00567659" w:rsidRPr="00567659" w:rsidRDefault="00567659" w:rsidP="005676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Turniejem towarzyszącym Mistrzostwom będzie </w:t>
      </w:r>
      <w:r w:rsidRPr="00567659">
        <w:rPr>
          <w:rFonts w:ascii="Times New Roman" w:hAnsi="Times New Roman" w:cs="Times New Roman"/>
          <w:b/>
          <w:sz w:val="24"/>
          <w:szCs w:val="24"/>
        </w:rPr>
        <w:t>I FIDE OPEN do 2199</w:t>
      </w:r>
      <w:r>
        <w:rPr>
          <w:rFonts w:ascii="Times New Roman" w:hAnsi="Times New Roman" w:cs="Times New Roman"/>
          <w:sz w:val="24"/>
          <w:szCs w:val="24"/>
        </w:rPr>
        <w:br/>
        <w:t xml:space="preserve">(5 rund, 60’+30”, I nagroda </w:t>
      </w:r>
      <w:r w:rsidRPr="00161E41">
        <w:rPr>
          <w:rFonts w:ascii="Times New Roman" w:hAnsi="Times New Roman" w:cs="Times New Roman"/>
          <w:b/>
          <w:sz w:val="24"/>
          <w:szCs w:val="24"/>
        </w:rPr>
        <w:t>300 zł</w:t>
      </w:r>
      <w:r>
        <w:rPr>
          <w:rFonts w:ascii="Times New Roman" w:hAnsi="Times New Roman" w:cs="Times New Roman"/>
          <w:sz w:val="24"/>
          <w:szCs w:val="24"/>
        </w:rPr>
        <w:t xml:space="preserve"> przy min. 30 zgłoszeniach</w:t>
      </w:r>
      <w:r w:rsidR="00253D27">
        <w:rPr>
          <w:rFonts w:ascii="Times New Roman" w:hAnsi="Times New Roman" w:cs="Times New Roman"/>
          <w:sz w:val="24"/>
          <w:szCs w:val="24"/>
        </w:rPr>
        <w:t>, 3 nagrody finansowe, do 10 miejsca nagrody rzeczowe</w:t>
      </w:r>
      <w:r>
        <w:rPr>
          <w:rFonts w:ascii="Times New Roman" w:hAnsi="Times New Roman" w:cs="Times New Roman"/>
          <w:sz w:val="24"/>
          <w:szCs w:val="24"/>
        </w:rPr>
        <w:t xml:space="preserve">, wpisowe: </w:t>
      </w:r>
      <w:r w:rsidRPr="00253D27">
        <w:rPr>
          <w:rFonts w:ascii="Times New Roman" w:hAnsi="Times New Roman" w:cs="Times New Roman"/>
          <w:b/>
          <w:sz w:val="24"/>
          <w:szCs w:val="24"/>
        </w:rPr>
        <w:t>50 zł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53D27">
        <w:rPr>
          <w:rFonts w:ascii="Times New Roman" w:hAnsi="Times New Roman" w:cs="Times New Roman"/>
          <w:b/>
          <w:sz w:val="24"/>
          <w:szCs w:val="24"/>
        </w:rPr>
        <w:t>TURNIEJ ZGŁOSZONY DO FIDE</w:t>
      </w:r>
      <w:r w:rsidR="00253D27" w:rsidRPr="00253D27">
        <w:rPr>
          <w:rFonts w:ascii="Times New Roman" w:hAnsi="Times New Roman" w:cs="Times New Roman"/>
          <w:sz w:val="24"/>
          <w:szCs w:val="24"/>
        </w:rPr>
        <w:t>,</w:t>
      </w:r>
      <w:r w:rsidR="00253D27">
        <w:rPr>
          <w:rFonts w:ascii="Times New Roman" w:hAnsi="Times New Roman" w:cs="Times New Roman"/>
          <w:sz w:val="24"/>
          <w:szCs w:val="24"/>
        </w:rPr>
        <w:t xml:space="preserve"> opłaty płatne na poniższe konto, zgłoszenia na adres sędziego głównego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3D27">
        <w:rPr>
          <w:rFonts w:ascii="Times New Roman" w:hAnsi="Times New Roman" w:cs="Times New Roman"/>
          <w:sz w:val="24"/>
          <w:szCs w:val="24"/>
        </w:rPr>
        <w:t>.</w:t>
      </w:r>
    </w:p>
    <w:p w:rsidR="00567659" w:rsidRPr="00567659" w:rsidRDefault="00C73681" w:rsidP="0056765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567659" w:rsidRPr="00567659">
          <w:rPr>
            <w:rStyle w:val="Hipercze"/>
            <w:b/>
          </w:rPr>
          <w:t>https://www.chessmanager.com/pl/tournaments/5648833650360320/</w:t>
        </w:r>
      </w:hyperlink>
    </w:p>
    <w:p w:rsidR="000A368A" w:rsidRPr="000A0DF3" w:rsidRDefault="0028416A" w:rsidP="00567659">
      <w:pPr>
        <w:rPr>
          <w:rFonts w:ascii="Times New Roman" w:hAnsi="Times New Roman" w:cs="Times New Roman"/>
          <w:b/>
          <w:sz w:val="24"/>
          <w:szCs w:val="24"/>
        </w:rPr>
      </w:pPr>
      <w:r w:rsidRPr="000A0DF3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0A368A" w:rsidRPr="000A0DF3">
        <w:rPr>
          <w:rFonts w:ascii="Times New Roman" w:hAnsi="Times New Roman" w:cs="Times New Roman"/>
          <w:b/>
          <w:sz w:val="24"/>
          <w:szCs w:val="24"/>
        </w:rPr>
        <w:t>. SYSTEM ROZGRYWEK</w:t>
      </w:r>
    </w:p>
    <w:p w:rsidR="00E657E5" w:rsidRDefault="00E657E5" w:rsidP="005676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 </w:t>
      </w:r>
      <w:r w:rsidRPr="00AF41E3">
        <w:rPr>
          <w:rFonts w:ascii="Times New Roman" w:hAnsi="Times New Roman" w:cs="Times New Roman"/>
          <w:b/>
          <w:sz w:val="24"/>
          <w:szCs w:val="24"/>
        </w:rPr>
        <w:t>szwajcarski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27A6">
        <w:rPr>
          <w:rFonts w:ascii="Times New Roman" w:hAnsi="Times New Roman" w:cs="Times New Roman"/>
          <w:b/>
          <w:sz w:val="24"/>
          <w:szCs w:val="24"/>
        </w:rPr>
        <w:t>7</w:t>
      </w:r>
      <w:r w:rsidRPr="00AF41E3">
        <w:rPr>
          <w:rFonts w:ascii="Times New Roman" w:hAnsi="Times New Roman" w:cs="Times New Roman"/>
          <w:b/>
          <w:sz w:val="24"/>
          <w:szCs w:val="24"/>
        </w:rPr>
        <w:t xml:space="preserve"> rund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7659" w:rsidRPr="00567659" w:rsidRDefault="000A368A" w:rsidP="005676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>Tempo gry:</w:t>
      </w:r>
      <w:r w:rsidR="00116CCD" w:rsidRPr="00E657E5">
        <w:rPr>
          <w:rFonts w:ascii="Times New Roman" w:hAnsi="Times New Roman" w:cs="Times New Roman"/>
          <w:sz w:val="24"/>
          <w:szCs w:val="24"/>
        </w:rPr>
        <w:t xml:space="preserve"> </w:t>
      </w:r>
      <w:r w:rsidR="001B27A6" w:rsidRPr="001B27A6">
        <w:rPr>
          <w:rFonts w:ascii="Times New Roman" w:hAnsi="Times New Roman" w:cs="Times New Roman"/>
          <w:b/>
          <w:sz w:val="24"/>
          <w:szCs w:val="24"/>
        </w:rPr>
        <w:t>3</w:t>
      </w:r>
      <w:r w:rsidRPr="00AF41E3">
        <w:rPr>
          <w:rFonts w:ascii="Times New Roman" w:hAnsi="Times New Roman" w:cs="Times New Roman"/>
          <w:b/>
          <w:sz w:val="24"/>
          <w:szCs w:val="24"/>
        </w:rPr>
        <w:t>0’ + 30’’</w:t>
      </w:r>
      <w:r w:rsidRPr="00E657E5">
        <w:rPr>
          <w:rFonts w:ascii="Times New Roman" w:hAnsi="Times New Roman" w:cs="Times New Roman"/>
          <w:sz w:val="24"/>
          <w:szCs w:val="24"/>
        </w:rPr>
        <w:t xml:space="preserve"> na zawodnika</w:t>
      </w:r>
      <w:r w:rsidR="00E55A66" w:rsidRPr="00E657E5">
        <w:rPr>
          <w:rFonts w:ascii="Times New Roman" w:hAnsi="Times New Roman" w:cs="Times New Roman"/>
          <w:sz w:val="24"/>
          <w:szCs w:val="24"/>
        </w:rPr>
        <w:t>.</w:t>
      </w:r>
    </w:p>
    <w:p w:rsidR="000A368A" w:rsidRPr="006C3420" w:rsidRDefault="0028416A" w:rsidP="00567659">
      <w:pPr>
        <w:rPr>
          <w:rFonts w:ascii="Times New Roman" w:hAnsi="Times New Roman" w:cs="Times New Roman"/>
          <w:b/>
          <w:sz w:val="24"/>
          <w:szCs w:val="24"/>
        </w:rPr>
      </w:pPr>
      <w:r w:rsidRPr="006C3420">
        <w:rPr>
          <w:rFonts w:ascii="Times New Roman" w:hAnsi="Times New Roman" w:cs="Times New Roman"/>
          <w:b/>
          <w:sz w:val="24"/>
          <w:szCs w:val="24"/>
        </w:rPr>
        <w:t>6</w:t>
      </w:r>
      <w:r w:rsidR="000A368A" w:rsidRPr="006C3420">
        <w:rPr>
          <w:rFonts w:ascii="Times New Roman" w:hAnsi="Times New Roman" w:cs="Times New Roman"/>
          <w:b/>
          <w:sz w:val="24"/>
          <w:szCs w:val="24"/>
        </w:rPr>
        <w:t>. WPISOWE I ZGŁOSZENIA</w:t>
      </w:r>
    </w:p>
    <w:p w:rsidR="00E657E5" w:rsidRDefault="001B27A6" w:rsidP="005676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i młodzież z Miasta Ełku – </w:t>
      </w:r>
      <w:r w:rsidRPr="007B4671">
        <w:rPr>
          <w:rFonts w:ascii="Times New Roman" w:hAnsi="Times New Roman" w:cs="Times New Roman"/>
          <w:b/>
          <w:sz w:val="24"/>
          <w:szCs w:val="24"/>
        </w:rPr>
        <w:t>BEZ WPISOWEGO</w:t>
      </w:r>
      <w:r>
        <w:rPr>
          <w:rFonts w:ascii="Times New Roman" w:hAnsi="Times New Roman" w:cs="Times New Roman"/>
          <w:sz w:val="24"/>
          <w:szCs w:val="24"/>
        </w:rPr>
        <w:t xml:space="preserve">, pozostali </w:t>
      </w:r>
      <w:r w:rsidRPr="007B4671">
        <w:rPr>
          <w:rFonts w:ascii="Times New Roman" w:hAnsi="Times New Roman" w:cs="Times New Roman"/>
          <w:b/>
          <w:sz w:val="24"/>
          <w:szCs w:val="24"/>
        </w:rPr>
        <w:t>30 zł</w:t>
      </w:r>
      <w:r w:rsidR="00E657E5" w:rsidRPr="00E657E5">
        <w:rPr>
          <w:rFonts w:ascii="Times New Roman" w:hAnsi="Times New Roman" w:cs="Times New Roman"/>
          <w:sz w:val="24"/>
          <w:szCs w:val="24"/>
        </w:rPr>
        <w:t>.</w:t>
      </w:r>
    </w:p>
    <w:p w:rsidR="00E657E5" w:rsidRDefault="000A368A" w:rsidP="005676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>Wpisowe zawiera opłatę klasyfikacyjno-rankingową.</w:t>
      </w:r>
    </w:p>
    <w:p w:rsidR="000A368A" w:rsidRPr="00E657E5" w:rsidRDefault="000A368A" w:rsidP="005676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>Wpi</w:t>
      </w:r>
      <w:r w:rsidR="00E55A66" w:rsidRPr="00E657E5">
        <w:rPr>
          <w:rFonts w:ascii="Times New Roman" w:hAnsi="Times New Roman" w:cs="Times New Roman"/>
          <w:sz w:val="24"/>
          <w:szCs w:val="24"/>
        </w:rPr>
        <w:t xml:space="preserve">sowe należy przesyłać do dnia </w:t>
      </w:r>
      <w:r w:rsidR="001B27A6">
        <w:rPr>
          <w:rFonts w:ascii="Times New Roman" w:hAnsi="Times New Roman" w:cs="Times New Roman"/>
          <w:b/>
          <w:sz w:val="24"/>
          <w:szCs w:val="24"/>
        </w:rPr>
        <w:t>12.06</w:t>
      </w:r>
      <w:r w:rsidR="00E55A66" w:rsidRPr="00E657E5">
        <w:rPr>
          <w:rFonts w:ascii="Times New Roman" w:hAnsi="Times New Roman" w:cs="Times New Roman"/>
          <w:b/>
          <w:sz w:val="24"/>
          <w:szCs w:val="24"/>
        </w:rPr>
        <w:t>.2019 r.</w:t>
      </w:r>
      <w:r w:rsidR="00E55A66" w:rsidRPr="00E657E5">
        <w:rPr>
          <w:rFonts w:ascii="Times New Roman" w:hAnsi="Times New Roman" w:cs="Times New Roman"/>
          <w:sz w:val="24"/>
          <w:szCs w:val="24"/>
        </w:rPr>
        <w:t xml:space="preserve"> na konto</w:t>
      </w:r>
      <w:r w:rsidRPr="00E657E5">
        <w:rPr>
          <w:rFonts w:ascii="Times New Roman" w:hAnsi="Times New Roman" w:cs="Times New Roman"/>
          <w:sz w:val="24"/>
          <w:szCs w:val="24"/>
        </w:rPr>
        <w:t>:</w:t>
      </w:r>
    </w:p>
    <w:p w:rsidR="000A368A" w:rsidRPr="00A519FF" w:rsidRDefault="00E55A66" w:rsidP="0056765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52FF">
        <w:rPr>
          <w:rFonts w:ascii="Times New Roman" w:hAnsi="Times New Roman" w:cs="Times New Roman"/>
          <w:b/>
          <w:color w:val="FF0000"/>
          <w:sz w:val="32"/>
          <w:szCs w:val="24"/>
        </w:rPr>
        <w:t>Fundacja Jaćwież</w:t>
      </w:r>
      <w:r w:rsidR="00E657E5" w:rsidRPr="008052FF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Pr="008052FF">
        <w:rPr>
          <w:rFonts w:ascii="Times New Roman" w:hAnsi="Times New Roman" w:cs="Times New Roman"/>
          <w:b/>
          <w:color w:val="FF0000"/>
          <w:sz w:val="32"/>
          <w:szCs w:val="24"/>
        </w:rPr>
        <w:t>Suwałki</w:t>
      </w:r>
      <w:r w:rsidR="008B52F8" w:rsidRPr="008052FF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- Bank Pekao S.A.</w:t>
      </w:r>
      <w:r w:rsidR="008B52F8" w:rsidRPr="008052FF">
        <w:rPr>
          <w:rFonts w:ascii="Times New Roman" w:hAnsi="Times New Roman" w:cs="Times New Roman"/>
          <w:b/>
          <w:color w:val="FF0000"/>
          <w:sz w:val="32"/>
          <w:szCs w:val="24"/>
        </w:rPr>
        <w:br/>
        <w:t>87 1240 1848 1111 0010 8771 3140</w:t>
      </w:r>
    </w:p>
    <w:p w:rsidR="000A368A" w:rsidRPr="008052FF" w:rsidRDefault="000A368A" w:rsidP="0056765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 xml:space="preserve">Uwaga: w przypadku braku </w:t>
      </w:r>
      <w:r w:rsidR="00E55A66" w:rsidRPr="00E657E5">
        <w:rPr>
          <w:rFonts w:ascii="Times New Roman" w:hAnsi="Times New Roman" w:cs="Times New Roman"/>
          <w:sz w:val="24"/>
          <w:szCs w:val="24"/>
        </w:rPr>
        <w:t xml:space="preserve">wpłaty wpisowego do dnia </w:t>
      </w:r>
      <w:r w:rsidR="00253D27">
        <w:rPr>
          <w:rFonts w:ascii="Times New Roman" w:hAnsi="Times New Roman" w:cs="Times New Roman"/>
          <w:b/>
          <w:sz w:val="24"/>
          <w:szCs w:val="24"/>
        </w:rPr>
        <w:t>12</w:t>
      </w:r>
      <w:r w:rsidR="00E55A66" w:rsidRPr="00E657E5">
        <w:rPr>
          <w:rFonts w:ascii="Times New Roman" w:hAnsi="Times New Roman" w:cs="Times New Roman"/>
          <w:b/>
          <w:sz w:val="24"/>
          <w:szCs w:val="24"/>
        </w:rPr>
        <w:t>.0</w:t>
      </w:r>
      <w:r w:rsidR="00253D27">
        <w:rPr>
          <w:rFonts w:ascii="Times New Roman" w:hAnsi="Times New Roman" w:cs="Times New Roman"/>
          <w:b/>
          <w:sz w:val="24"/>
          <w:szCs w:val="24"/>
        </w:rPr>
        <w:t>6</w:t>
      </w:r>
      <w:r w:rsidRPr="00E657E5">
        <w:rPr>
          <w:rFonts w:ascii="Times New Roman" w:hAnsi="Times New Roman" w:cs="Times New Roman"/>
          <w:b/>
          <w:sz w:val="24"/>
          <w:szCs w:val="24"/>
        </w:rPr>
        <w:t>.2019 r.</w:t>
      </w:r>
      <w:r w:rsidR="008052FF">
        <w:rPr>
          <w:rFonts w:ascii="Times New Roman" w:hAnsi="Times New Roman" w:cs="Times New Roman"/>
          <w:sz w:val="24"/>
          <w:szCs w:val="24"/>
        </w:rPr>
        <w:t xml:space="preserve"> jego wysokość wzrasta</w:t>
      </w:r>
      <w:r w:rsidR="008052FF">
        <w:rPr>
          <w:rFonts w:ascii="Times New Roman" w:hAnsi="Times New Roman" w:cs="Times New Roman"/>
          <w:sz w:val="24"/>
          <w:szCs w:val="24"/>
        </w:rPr>
        <w:br/>
      </w:r>
      <w:r w:rsidRPr="008052FF">
        <w:rPr>
          <w:rFonts w:ascii="Times New Roman" w:hAnsi="Times New Roman" w:cs="Times New Roman"/>
          <w:sz w:val="24"/>
          <w:szCs w:val="24"/>
        </w:rPr>
        <w:t xml:space="preserve">o </w:t>
      </w:r>
      <w:r w:rsidRPr="008052FF">
        <w:rPr>
          <w:rFonts w:ascii="Times New Roman" w:hAnsi="Times New Roman" w:cs="Times New Roman"/>
          <w:b/>
          <w:sz w:val="24"/>
          <w:szCs w:val="24"/>
        </w:rPr>
        <w:t>50%</w:t>
      </w:r>
      <w:r w:rsidRPr="008052FF">
        <w:rPr>
          <w:rFonts w:ascii="Times New Roman" w:hAnsi="Times New Roman" w:cs="Times New Roman"/>
          <w:sz w:val="24"/>
          <w:szCs w:val="24"/>
        </w:rPr>
        <w:t>.</w:t>
      </w:r>
      <w:r w:rsidR="00E657E5" w:rsidRPr="008052FF">
        <w:rPr>
          <w:rFonts w:ascii="Times New Roman" w:hAnsi="Times New Roman" w:cs="Times New Roman"/>
          <w:sz w:val="24"/>
          <w:szCs w:val="24"/>
        </w:rPr>
        <w:t xml:space="preserve"> </w:t>
      </w:r>
      <w:r w:rsidR="00E55A66" w:rsidRPr="008052FF">
        <w:rPr>
          <w:rFonts w:ascii="Times New Roman" w:hAnsi="Times New Roman" w:cs="Times New Roman"/>
          <w:sz w:val="24"/>
          <w:szCs w:val="24"/>
        </w:rPr>
        <w:t xml:space="preserve">Zapisy do dnia </w:t>
      </w:r>
      <w:r w:rsidR="001B27A6">
        <w:rPr>
          <w:rFonts w:ascii="Times New Roman" w:hAnsi="Times New Roman" w:cs="Times New Roman"/>
          <w:b/>
          <w:sz w:val="24"/>
          <w:szCs w:val="24"/>
        </w:rPr>
        <w:t>12.06</w:t>
      </w:r>
      <w:r w:rsidRPr="008052FF">
        <w:rPr>
          <w:rFonts w:ascii="Times New Roman" w:hAnsi="Times New Roman" w:cs="Times New Roman"/>
          <w:b/>
          <w:sz w:val="24"/>
          <w:szCs w:val="24"/>
        </w:rPr>
        <w:t>.2019 r.</w:t>
      </w:r>
      <w:r w:rsidRPr="008052FF">
        <w:rPr>
          <w:rFonts w:ascii="Times New Roman" w:hAnsi="Times New Roman" w:cs="Times New Roman"/>
          <w:sz w:val="24"/>
          <w:szCs w:val="24"/>
        </w:rPr>
        <w:t xml:space="preserve"> poprzez </w:t>
      </w:r>
      <w:r w:rsidR="007B4671">
        <w:rPr>
          <w:rFonts w:ascii="Times New Roman" w:hAnsi="Times New Roman" w:cs="Times New Roman"/>
          <w:sz w:val="24"/>
          <w:szCs w:val="24"/>
        </w:rPr>
        <w:t xml:space="preserve">ww. </w:t>
      </w:r>
      <w:r w:rsidRPr="008052FF">
        <w:rPr>
          <w:rFonts w:ascii="Times New Roman" w:hAnsi="Times New Roman" w:cs="Times New Roman"/>
          <w:sz w:val="24"/>
          <w:szCs w:val="24"/>
        </w:rPr>
        <w:t xml:space="preserve">serwisy na stronie </w:t>
      </w:r>
      <w:hyperlink r:id="rId14" w:history="1">
        <w:r w:rsidR="00E657E5" w:rsidRPr="008052FF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www.chessmenager.com</w:t>
        </w:r>
      </w:hyperlink>
      <w:r w:rsidR="001B27A6">
        <w:rPr>
          <w:rFonts w:ascii="Times New Roman" w:hAnsi="Times New Roman" w:cs="Times New Roman"/>
          <w:sz w:val="24"/>
          <w:szCs w:val="24"/>
        </w:rPr>
        <w:t>.</w:t>
      </w:r>
    </w:p>
    <w:p w:rsidR="00E657E5" w:rsidRDefault="000A368A" w:rsidP="0056765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 xml:space="preserve">Istnieje również możliwość zgłoszenia mailowo: </w:t>
      </w:r>
      <w:hyperlink r:id="rId15" w:history="1">
        <w:r w:rsidR="00571088" w:rsidRPr="00E657E5">
          <w:rPr>
            <w:rStyle w:val="Hipercze"/>
            <w:rFonts w:ascii="Times New Roman" w:hAnsi="Times New Roman" w:cs="Times New Roman"/>
            <w:b/>
            <w:sz w:val="24"/>
            <w:szCs w:val="24"/>
          </w:rPr>
          <w:t>fundacjajacwiez@gmail.com</w:t>
        </w:r>
      </w:hyperlink>
      <w:r w:rsidR="00E55A66" w:rsidRPr="00E657E5">
        <w:rPr>
          <w:rFonts w:ascii="Times New Roman" w:hAnsi="Times New Roman" w:cs="Times New Roman"/>
          <w:sz w:val="24"/>
          <w:szCs w:val="24"/>
        </w:rPr>
        <w:t>.</w:t>
      </w:r>
    </w:p>
    <w:p w:rsidR="000A368A" w:rsidRPr="00E657E5" w:rsidRDefault="000A368A" w:rsidP="0056765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>Zgłoszenie powinno zawierać: imię i nazwisko, kategorię, ranking, datę urodzenia (dzień, miesiąc, rok)</w:t>
      </w:r>
      <w:r w:rsidR="00571088" w:rsidRPr="00E657E5">
        <w:rPr>
          <w:rFonts w:ascii="Times New Roman" w:hAnsi="Times New Roman" w:cs="Times New Roman"/>
          <w:sz w:val="24"/>
          <w:szCs w:val="24"/>
        </w:rPr>
        <w:t xml:space="preserve">, zawodnicy zagraniczni </w:t>
      </w:r>
      <w:proofErr w:type="spellStart"/>
      <w:r w:rsidR="00571088" w:rsidRPr="00E657E5">
        <w:rPr>
          <w:rFonts w:ascii="Times New Roman" w:hAnsi="Times New Roman" w:cs="Times New Roman"/>
          <w:sz w:val="24"/>
          <w:szCs w:val="24"/>
        </w:rPr>
        <w:t>ID_FIDE</w:t>
      </w:r>
      <w:proofErr w:type="spellEnd"/>
      <w:r w:rsidRPr="00E657E5">
        <w:rPr>
          <w:rFonts w:ascii="Times New Roman" w:hAnsi="Times New Roman" w:cs="Times New Roman"/>
          <w:sz w:val="24"/>
          <w:szCs w:val="24"/>
        </w:rPr>
        <w:t>.</w:t>
      </w:r>
    </w:p>
    <w:p w:rsidR="00AE3E26" w:rsidRDefault="0028416A" w:rsidP="00567659">
      <w:pPr>
        <w:rPr>
          <w:rFonts w:ascii="Times New Roman" w:hAnsi="Times New Roman" w:cs="Times New Roman"/>
          <w:b/>
          <w:sz w:val="24"/>
          <w:szCs w:val="24"/>
        </w:rPr>
      </w:pPr>
      <w:r w:rsidRPr="006C3420">
        <w:rPr>
          <w:rFonts w:ascii="Times New Roman" w:hAnsi="Times New Roman" w:cs="Times New Roman"/>
          <w:b/>
          <w:sz w:val="24"/>
          <w:szCs w:val="24"/>
        </w:rPr>
        <w:t>7</w:t>
      </w:r>
      <w:r w:rsidR="000A368A" w:rsidRPr="006C3420">
        <w:rPr>
          <w:rFonts w:ascii="Times New Roman" w:hAnsi="Times New Roman" w:cs="Times New Roman"/>
          <w:b/>
          <w:sz w:val="24"/>
          <w:szCs w:val="24"/>
        </w:rPr>
        <w:t>. NAGRODY</w:t>
      </w:r>
    </w:p>
    <w:p w:rsidR="006951AA" w:rsidRDefault="00AE3E26" w:rsidP="0056765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1 miejsce</w:t>
      </w:r>
      <w:r w:rsidRPr="00AE3E26">
        <w:rPr>
          <w:rFonts w:ascii="Times New Roman" w:hAnsi="Times New Roman" w:cs="Times New Roman"/>
          <w:sz w:val="24"/>
          <w:szCs w:val="24"/>
        </w:rPr>
        <w:t xml:space="preserve"> w każde</w:t>
      </w:r>
      <w:r>
        <w:rPr>
          <w:rFonts w:ascii="Times New Roman" w:hAnsi="Times New Roman" w:cs="Times New Roman"/>
          <w:sz w:val="24"/>
          <w:szCs w:val="24"/>
        </w:rPr>
        <w:t>j grupie przewidziany jest puchar</w:t>
      </w:r>
      <w:r w:rsidRPr="00AE3E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1-3 medale, </w:t>
      </w:r>
      <w:r w:rsidRPr="00AE3E26">
        <w:rPr>
          <w:rFonts w:ascii="Times New Roman" w:hAnsi="Times New Roman" w:cs="Times New Roman"/>
          <w:sz w:val="24"/>
          <w:szCs w:val="24"/>
        </w:rPr>
        <w:t>1-6 dyplomy</w:t>
      </w:r>
      <w:r w:rsidR="006951AA">
        <w:rPr>
          <w:rFonts w:ascii="Times New Roman" w:hAnsi="Times New Roman" w:cs="Times New Roman"/>
          <w:sz w:val="24"/>
          <w:szCs w:val="24"/>
        </w:rPr>
        <w:t>, z</w:t>
      </w:r>
      <w:r w:rsidRPr="00AE3E26">
        <w:rPr>
          <w:rFonts w:ascii="Times New Roman" w:hAnsi="Times New Roman" w:cs="Times New Roman"/>
          <w:sz w:val="24"/>
          <w:szCs w:val="24"/>
        </w:rPr>
        <w:t>a pierwszych 6 miejsc nagrody rzeczowe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7659" w:rsidRPr="00567659" w:rsidRDefault="006951AA" w:rsidP="0056765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otrzyma drobny upominek.</w:t>
      </w:r>
    </w:p>
    <w:p w:rsidR="000A368A" w:rsidRPr="00AE3E26" w:rsidRDefault="0028416A" w:rsidP="00567659">
      <w:pPr>
        <w:rPr>
          <w:rFonts w:ascii="Times New Roman" w:hAnsi="Times New Roman" w:cs="Times New Roman"/>
          <w:sz w:val="24"/>
          <w:szCs w:val="24"/>
        </w:rPr>
      </w:pPr>
      <w:r w:rsidRPr="00AE3E26">
        <w:rPr>
          <w:rFonts w:ascii="Times New Roman" w:hAnsi="Times New Roman" w:cs="Times New Roman"/>
          <w:b/>
          <w:sz w:val="24"/>
          <w:szCs w:val="24"/>
        </w:rPr>
        <w:t>8</w:t>
      </w:r>
      <w:r w:rsidR="000A368A" w:rsidRPr="00AE3E26">
        <w:rPr>
          <w:rFonts w:ascii="Times New Roman" w:hAnsi="Times New Roman" w:cs="Times New Roman"/>
          <w:b/>
          <w:sz w:val="24"/>
          <w:szCs w:val="24"/>
        </w:rPr>
        <w:t>. TERMINARZ</w:t>
      </w:r>
    </w:p>
    <w:p w:rsidR="007B4671" w:rsidRDefault="007B4671" w:rsidP="00567659">
      <w:pPr>
        <w:ind w:left="2124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15.06</w:t>
      </w:r>
      <w:r w:rsidR="000A368A" w:rsidRPr="008052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.2019 </w:t>
      </w:r>
      <w:r w:rsidR="00255F00" w:rsidRPr="008052FF">
        <w:rPr>
          <w:rFonts w:ascii="Times New Roman" w:hAnsi="Times New Roman" w:cs="Times New Roman"/>
          <w:b/>
          <w:color w:val="FF0000"/>
          <w:sz w:val="24"/>
          <w:szCs w:val="24"/>
        </w:rPr>
        <w:t>r.</w:t>
      </w:r>
      <w:r w:rsidR="00571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08:0</w:t>
      </w:r>
      <w:r w:rsidR="000A368A" w:rsidRPr="00255F0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-08.45</w:t>
      </w:r>
      <w:r w:rsidR="000A368A" w:rsidRPr="00A15B05">
        <w:rPr>
          <w:rFonts w:ascii="Times New Roman" w:hAnsi="Times New Roman" w:cs="Times New Roman"/>
          <w:sz w:val="24"/>
          <w:szCs w:val="24"/>
        </w:rPr>
        <w:t xml:space="preserve"> </w:t>
      </w:r>
      <w:r w:rsidR="00571088">
        <w:rPr>
          <w:rFonts w:ascii="Times New Roman" w:hAnsi="Times New Roman" w:cs="Times New Roman"/>
          <w:sz w:val="24"/>
          <w:szCs w:val="24"/>
        </w:rPr>
        <w:tab/>
      </w:r>
      <w:r w:rsidR="00571088" w:rsidRPr="00A15B05">
        <w:rPr>
          <w:rFonts w:ascii="Times New Roman" w:hAnsi="Times New Roman" w:cs="Times New Roman"/>
          <w:sz w:val="24"/>
          <w:szCs w:val="24"/>
        </w:rPr>
        <w:t>–</w:t>
      </w:r>
      <w:r w:rsidR="00255F0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otwierdzanie udziału</w:t>
      </w:r>
      <w:r>
        <w:rPr>
          <w:rFonts w:ascii="Times New Roman" w:hAnsi="Times New Roman" w:cs="Times New Roman"/>
          <w:sz w:val="24"/>
          <w:szCs w:val="24"/>
        </w:rPr>
        <w:br/>
      </w:r>
      <w:r w:rsidR="005B14EB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:0</w:t>
      </w:r>
      <w:r w:rsidRPr="00255F00">
        <w:rPr>
          <w:rFonts w:ascii="Times New Roman" w:hAnsi="Times New Roman" w:cs="Times New Roman"/>
          <w:b/>
          <w:sz w:val="24"/>
          <w:szCs w:val="24"/>
        </w:rPr>
        <w:t>0</w:t>
      </w:r>
      <w:r w:rsidRPr="00A1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B14EB">
        <w:rPr>
          <w:rFonts w:ascii="Times New Roman" w:hAnsi="Times New Roman" w:cs="Times New Roman"/>
          <w:sz w:val="24"/>
          <w:szCs w:val="24"/>
        </w:rPr>
        <w:tab/>
      </w:r>
      <w:r w:rsidRPr="00A15B0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4EB">
        <w:rPr>
          <w:rFonts w:ascii="Times New Roman" w:hAnsi="Times New Roman" w:cs="Times New Roman"/>
          <w:sz w:val="24"/>
          <w:szCs w:val="24"/>
        </w:rPr>
        <w:t>Otwarcie Mistrzostw</w:t>
      </w:r>
      <w:r w:rsidR="00E657E5">
        <w:rPr>
          <w:rFonts w:ascii="Times New Roman" w:hAnsi="Times New Roman" w:cs="Times New Roman"/>
          <w:sz w:val="24"/>
          <w:szCs w:val="24"/>
        </w:rPr>
        <w:br/>
      </w:r>
      <w:r w:rsidR="005B14EB">
        <w:rPr>
          <w:rFonts w:ascii="Times New Roman" w:hAnsi="Times New Roman" w:cs="Times New Roman"/>
          <w:b/>
          <w:sz w:val="24"/>
          <w:szCs w:val="24"/>
        </w:rPr>
        <w:t>09</w:t>
      </w:r>
      <w:r w:rsidR="000A368A" w:rsidRPr="00255F00">
        <w:rPr>
          <w:rFonts w:ascii="Times New Roman" w:hAnsi="Times New Roman" w:cs="Times New Roman"/>
          <w:b/>
          <w:sz w:val="24"/>
          <w:szCs w:val="24"/>
        </w:rPr>
        <w:t>:00</w:t>
      </w:r>
      <w:r w:rsidR="005B14EB">
        <w:rPr>
          <w:rFonts w:ascii="Times New Roman" w:hAnsi="Times New Roman" w:cs="Times New Roman"/>
          <w:b/>
          <w:sz w:val="24"/>
          <w:szCs w:val="24"/>
        </w:rPr>
        <w:t>-16:00</w:t>
      </w:r>
      <w:r w:rsidR="000A368A" w:rsidRPr="00A15B05">
        <w:rPr>
          <w:rFonts w:ascii="Times New Roman" w:hAnsi="Times New Roman" w:cs="Times New Roman"/>
          <w:sz w:val="24"/>
          <w:szCs w:val="24"/>
        </w:rPr>
        <w:t xml:space="preserve"> </w:t>
      </w:r>
      <w:r w:rsidR="00571088">
        <w:rPr>
          <w:rFonts w:ascii="Times New Roman" w:hAnsi="Times New Roman" w:cs="Times New Roman"/>
          <w:sz w:val="24"/>
          <w:szCs w:val="24"/>
        </w:rPr>
        <w:tab/>
      </w:r>
      <w:r w:rsidR="00571088" w:rsidRPr="00A15B05">
        <w:rPr>
          <w:rFonts w:ascii="Times New Roman" w:hAnsi="Times New Roman" w:cs="Times New Roman"/>
          <w:sz w:val="24"/>
          <w:szCs w:val="24"/>
        </w:rPr>
        <w:t>–</w:t>
      </w:r>
      <w:r w:rsidR="000A368A" w:rsidRPr="00A15B05">
        <w:rPr>
          <w:rFonts w:ascii="Times New Roman" w:hAnsi="Times New Roman" w:cs="Times New Roman"/>
          <w:sz w:val="24"/>
          <w:szCs w:val="24"/>
        </w:rPr>
        <w:t xml:space="preserve"> </w:t>
      </w:r>
      <w:r w:rsidR="005B14EB">
        <w:rPr>
          <w:rFonts w:ascii="Times New Roman" w:hAnsi="Times New Roman" w:cs="Times New Roman"/>
          <w:sz w:val="24"/>
          <w:szCs w:val="24"/>
        </w:rPr>
        <w:t>rundy I-IV</w:t>
      </w:r>
    </w:p>
    <w:p w:rsidR="00567659" w:rsidRPr="00567659" w:rsidRDefault="007B4671" w:rsidP="00567659">
      <w:pPr>
        <w:ind w:left="2124" w:hanging="1416"/>
        <w:rPr>
          <w:rFonts w:ascii="Times New Roman" w:hAnsi="Times New Roman" w:cs="Times New Roman"/>
          <w:sz w:val="24"/>
          <w:szCs w:val="24"/>
        </w:rPr>
      </w:pPr>
      <w:r w:rsidRPr="005B14EB">
        <w:rPr>
          <w:rFonts w:ascii="Times New Roman" w:hAnsi="Times New Roman" w:cs="Times New Roman"/>
          <w:b/>
          <w:color w:val="FF0000"/>
          <w:sz w:val="24"/>
          <w:szCs w:val="24"/>
        </w:rPr>
        <w:t>16.0</w:t>
      </w:r>
      <w:r w:rsidR="00567659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5B14EB">
        <w:rPr>
          <w:rFonts w:ascii="Times New Roman" w:hAnsi="Times New Roman" w:cs="Times New Roman"/>
          <w:b/>
          <w:color w:val="FF0000"/>
          <w:sz w:val="24"/>
          <w:szCs w:val="24"/>
        </w:rPr>
        <w:t>.2019 r.</w:t>
      </w:r>
      <w:r w:rsidRPr="005B14EB">
        <w:rPr>
          <w:rFonts w:ascii="Times New Roman" w:hAnsi="Times New Roman" w:cs="Times New Roman"/>
          <w:sz w:val="24"/>
          <w:szCs w:val="24"/>
        </w:rPr>
        <w:tab/>
      </w:r>
      <w:r w:rsidRPr="005B14EB">
        <w:rPr>
          <w:rFonts w:ascii="Times New Roman" w:hAnsi="Times New Roman" w:cs="Times New Roman"/>
          <w:b/>
          <w:sz w:val="24"/>
          <w:szCs w:val="24"/>
        </w:rPr>
        <w:t>09:00</w:t>
      </w:r>
      <w:r w:rsidR="005B14EB" w:rsidRPr="005B14EB">
        <w:rPr>
          <w:rFonts w:ascii="Times New Roman" w:hAnsi="Times New Roman" w:cs="Times New Roman"/>
          <w:b/>
          <w:sz w:val="24"/>
          <w:szCs w:val="24"/>
        </w:rPr>
        <w:t>-14:00</w:t>
      </w:r>
      <w:r w:rsidRPr="005B14EB">
        <w:rPr>
          <w:rFonts w:ascii="Times New Roman" w:hAnsi="Times New Roman" w:cs="Times New Roman"/>
          <w:sz w:val="24"/>
          <w:szCs w:val="24"/>
        </w:rPr>
        <w:t xml:space="preserve"> </w:t>
      </w:r>
      <w:r w:rsidRPr="005B14EB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5B14EB" w:rsidRPr="005B14EB">
        <w:rPr>
          <w:rFonts w:ascii="Times New Roman" w:hAnsi="Times New Roman" w:cs="Times New Roman"/>
          <w:sz w:val="24"/>
          <w:szCs w:val="24"/>
        </w:rPr>
        <w:t>rundy V-VII</w:t>
      </w:r>
      <w:r w:rsidR="005B14EB" w:rsidRPr="005B14EB">
        <w:rPr>
          <w:rFonts w:ascii="Times New Roman" w:hAnsi="Times New Roman" w:cs="Times New Roman"/>
          <w:sz w:val="24"/>
          <w:szCs w:val="24"/>
        </w:rPr>
        <w:br/>
      </w:r>
      <w:r w:rsidR="005B14EB" w:rsidRPr="005B14EB">
        <w:rPr>
          <w:rFonts w:ascii="Times New Roman" w:hAnsi="Times New Roman" w:cs="Times New Roman"/>
          <w:b/>
          <w:sz w:val="24"/>
          <w:szCs w:val="24"/>
        </w:rPr>
        <w:t>14:15</w:t>
      </w:r>
      <w:r w:rsidR="005B14EB" w:rsidRPr="005B14EB">
        <w:rPr>
          <w:rFonts w:ascii="Times New Roman" w:hAnsi="Times New Roman" w:cs="Times New Roman"/>
          <w:sz w:val="24"/>
          <w:szCs w:val="24"/>
        </w:rPr>
        <w:tab/>
      </w:r>
      <w:r w:rsidR="005B14EB" w:rsidRPr="005B14EB">
        <w:rPr>
          <w:rFonts w:ascii="Times New Roman" w:hAnsi="Times New Roman" w:cs="Times New Roman"/>
          <w:sz w:val="24"/>
          <w:szCs w:val="24"/>
        </w:rPr>
        <w:tab/>
        <w:t>– zakończenie Mistrzost</w:t>
      </w:r>
      <w:r w:rsidR="00567659">
        <w:rPr>
          <w:rFonts w:ascii="Times New Roman" w:hAnsi="Times New Roman" w:cs="Times New Roman"/>
          <w:sz w:val="24"/>
          <w:szCs w:val="24"/>
        </w:rPr>
        <w:t>w</w:t>
      </w:r>
    </w:p>
    <w:p w:rsidR="000A368A" w:rsidRPr="006C3420" w:rsidRDefault="005B14EB" w:rsidP="005676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A368A" w:rsidRPr="006C3420">
        <w:rPr>
          <w:rFonts w:ascii="Times New Roman" w:hAnsi="Times New Roman" w:cs="Times New Roman"/>
          <w:b/>
          <w:sz w:val="24"/>
          <w:szCs w:val="24"/>
        </w:rPr>
        <w:t>. UWAGI KOŃCOWE</w:t>
      </w:r>
    </w:p>
    <w:p w:rsidR="00E55A66" w:rsidRDefault="000A368A" w:rsidP="005676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>Organizatorzy zapewniają sale i sprzęt do gry.</w:t>
      </w:r>
      <w:r w:rsidR="006D3994" w:rsidRPr="00E657E5">
        <w:rPr>
          <w:rFonts w:ascii="Times New Roman" w:hAnsi="Times New Roman" w:cs="Times New Roman"/>
          <w:sz w:val="24"/>
          <w:szCs w:val="24"/>
        </w:rPr>
        <w:t xml:space="preserve"> </w:t>
      </w:r>
      <w:r w:rsidRPr="00E657E5">
        <w:rPr>
          <w:rFonts w:ascii="Times New Roman" w:hAnsi="Times New Roman" w:cs="Times New Roman"/>
          <w:sz w:val="24"/>
          <w:szCs w:val="24"/>
        </w:rPr>
        <w:t>Zawodnicy ubezpieczają się we własnym zakresie.</w:t>
      </w:r>
      <w:r w:rsidR="006D3994" w:rsidRPr="00E657E5">
        <w:rPr>
          <w:rFonts w:ascii="Times New Roman" w:hAnsi="Times New Roman" w:cs="Times New Roman"/>
          <w:sz w:val="24"/>
          <w:szCs w:val="24"/>
        </w:rPr>
        <w:t xml:space="preserve"> </w:t>
      </w:r>
      <w:r w:rsidRPr="00E657E5">
        <w:rPr>
          <w:rFonts w:ascii="Times New Roman" w:hAnsi="Times New Roman" w:cs="Times New Roman"/>
          <w:sz w:val="24"/>
          <w:szCs w:val="24"/>
        </w:rPr>
        <w:t>Obowią</w:t>
      </w:r>
      <w:r w:rsidR="00571088" w:rsidRPr="00E657E5">
        <w:rPr>
          <w:rFonts w:ascii="Times New Roman" w:hAnsi="Times New Roman" w:cs="Times New Roman"/>
          <w:sz w:val="24"/>
          <w:szCs w:val="24"/>
        </w:rPr>
        <w:t xml:space="preserve">zują przepisy gry FIDE i </w:t>
      </w:r>
      <w:proofErr w:type="spellStart"/>
      <w:r w:rsidR="00571088" w:rsidRPr="00E657E5">
        <w:rPr>
          <w:rFonts w:ascii="Times New Roman" w:hAnsi="Times New Roman" w:cs="Times New Roman"/>
          <w:sz w:val="24"/>
          <w:szCs w:val="24"/>
        </w:rPr>
        <w:t>PZSzach</w:t>
      </w:r>
      <w:proofErr w:type="spellEnd"/>
      <w:r w:rsidR="00571088" w:rsidRPr="00E657E5">
        <w:rPr>
          <w:rFonts w:ascii="Times New Roman" w:hAnsi="Times New Roman" w:cs="Times New Roman"/>
          <w:sz w:val="24"/>
          <w:szCs w:val="24"/>
        </w:rPr>
        <w:t>.</w:t>
      </w:r>
      <w:r w:rsidR="006D3994" w:rsidRPr="00E657E5">
        <w:rPr>
          <w:rFonts w:ascii="Times New Roman" w:hAnsi="Times New Roman" w:cs="Times New Roman"/>
          <w:sz w:val="24"/>
          <w:szCs w:val="24"/>
        </w:rPr>
        <w:t xml:space="preserve"> </w:t>
      </w:r>
      <w:r w:rsidRPr="00E657E5">
        <w:rPr>
          <w:rFonts w:ascii="Times New Roman" w:hAnsi="Times New Roman" w:cs="Times New Roman"/>
          <w:sz w:val="24"/>
          <w:szCs w:val="24"/>
        </w:rPr>
        <w:t>Ostateczna interpretacja powyższego regulaminu należy do Organizatora</w:t>
      </w:r>
      <w:r w:rsidR="00571088" w:rsidRPr="00E657E5">
        <w:rPr>
          <w:rFonts w:ascii="Times New Roman" w:hAnsi="Times New Roman" w:cs="Times New Roman"/>
          <w:sz w:val="24"/>
          <w:szCs w:val="24"/>
        </w:rPr>
        <w:t xml:space="preserve"> i Sędziego Głównego</w:t>
      </w:r>
      <w:r w:rsidR="005F04FE" w:rsidRPr="00E657E5">
        <w:rPr>
          <w:rFonts w:ascii="Times New Roman" w:hAnsi="Times New Roman" w:cs="Times New Roman"/>
          <w:sz w:val="24"/>
          <w:szCs w:val="24"/>
        </w:rPr>
        <w:t>.</w:t>
      </w:r>
    </w:p>
    <w:p w:rsidR="006951AA" w:rsidRDefault="006951AA" w:rsidP="005676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małej ilości chętnych, grupy mogą być łączone.</w:t>
      </w:r>
    </w:p>
    <w:p w:rsidR="00E657E5" w:rsidRPr="00E657E5" w:rsidRDefault="00E657E5" w:rsidP="005676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>Za zdolność zawo</w:t>
      </w:r>
      <w:r>
        <w:rPr>
          <w:rFonts w:ascii="Times New Roman" w:hAnsi="Times New Roman" w:cs="Times New Roman"/>
          <w:sz w:val="24"/>
          <w:szCs w:val="24"/>
        </w:rPr>
        <w:t xml:space="preserve">dników do startu w turnieju </w:t>
      </w:r>
      <w:r w:rsidRPr="00E657E5">
        <w:rPr>
          <w:rFonts w:ascii="Times New Roman" w:hAnsi="Times New Roman" w:cs="Times New Roman"/>
          <w:sz w:val="24"/>
          <w:szCs w:val="24"/>
        </w:rPr>
        <w:t xml:space="preserve">oraz ich ubezpieczenie odpowiedzialny jest klub lub </w:t>
      </w:r>
      <w:r>
        <w:rPr>
          <w:rFonts w:ascii="Times New Roman" w:hAnsi="Times New Roman" w:cs="Times New Roman"/>
          <w:sz w:val="24"/>
          <w:szCs w:val="24"/>
        </w:rPr>
        <w:t>opiekun prawny</w:t>
      </w:r>
      <w:r w:rsidR="008052FF">
        <w:rPr>
          <w:rFonts w:ascii="Times New Roman" w:hAnsi="Times New Roman" w:cs="Times New Roman"/>
          <w:sz w:val="24"/>
          <w:szCs w:val="24"/>
        </w:rPr>
        <w:t xml:space="preserve"> delegujący uczestnika na turniej</w:t>
      </w:r>
      <w:r w:rsidRPr="00E657E5">
        <w:rPr>
          <w:rFonts w:ascii="Times New Roman" w:hAnsi="Times New Roman" w:cs="Times New Roman"/>
          <w:sz w:val="24"/>
          <w:szCs w:val="24"/>
        </w:rPr>
        <w:t>.</w:t>
      </w:r>
    </w:p>
    <w:p w:rsidR="00E657E5" w:rsidRPr="00E657E5" w:rsidRDefault="00E657E5" w:rsidP="005676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>Akceptując regulamin uczestnicy turnieju wyrażają zgodę na wykorzystanie przez organizatora podanych danych osobowych w celu przeprowadzenia turnieju oraz publikacji jego wyników.</w:t>
      </w:r>
    </w:p>
    <w:p w:rsidR="00E657E5" w:rsidRPr="00E657E5" w:rsidRDefault="00E657E5" w:rsidP="0056765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7E5">
        <w:rPr>
          <w:rFonts w:ascii="Times New Roman" w:hAnsi="Times New Roman" w:cs="Times New Roman"/>
          <w:sz w:val="24"/>
          <w:szCs w:val="24"/>
        </w:rPr>
        <w:t xml:space="preserve">Akceptując regulamin uczestnicy turnieju oraz osoby towarzyszące wyrażają zgodę na wykorzystanie swojego wizerunku na stronach internetowych oraz profilach </w:t>
      </w:r>
      <w:proofErr w:type="spellStart"/>
      <w:r w:rsidRPr="00E657E5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Pr="00E657E5">
        <w:rPr>
          <w:rFonts w:ascii="Times New Roman" w:hAnsi="Times New Roman" w:cs="Times New Roman"/>
          <w:sz w:val="24"/>
          <w:szCs w:val="24"/>
        </w:rPr>
        <w:t xml:space="preserve"> organizatora (np. do pamiątkowych galerii zdjęć). Zdjęcia tam zamieszczone mogą być wykorzystywane jedynie do celów informacyjnych i prywatnych.</w:t>
      </w:r>
    </w:p>
    <w:sectPr w:rsidR="00E657E5" w:rsidRPr="00E657E5" w:rsidSect="00253D27">
      <w:pgSz w:w="11906" w:h="16838"/>
      <w:pgMar w:top="568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439" w:rsidRDefault="00CE6439" w:rsidP="006D3994">
      <w:pPr>
        <w:spacing w:after="0" w:line="240" w:lineRule="auto"/>
      </w:pPr>
      <w:r>
        <w:separator/>
      </w:r>
    </w:p>
  </w:endnote>
  <w:endnote w:type="continuationSeparator" w:id="0">
    <w:p w:rsidR="00CE6439" w:rsidRDefault="00CE6439" w:rsidP="006D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439" w:rsidRDefault="00CE6439" w:rsidP="006D3994">
      <w:pPr>
        <w:spacing w:after="0" w:line="240" w:lineRule="auto"/>
      </w:pPr>
      <w:r>
        <w:separator/>
      </w:r>
    </w:p>
  </w:footnote>
  <w:footnote w:type="continuationSeparator" w:id="0">
    <w:p w:rsidR="00CE6439" w:rsidRDefault="00CE6439" w:rsidP="006D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E6CC9F5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pl-PL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2"/>
        <w:szCs w:val="12"/>
        <w:lang w:val="pl-PL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2"/>
        <w:szCs w:val="12"/>
        <w:lang w:val="pl-PL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206DDD"/>
    <w:multiLevelType w:val="hybridMultilevel"/>
    <w:tmpl w:val="0BF6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6350B"/>
    <w:multiLevelType w:val="hybridMultilevel"/>
    <w:tmpl w:val="A2029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87B79"/>
    <w:multiLevelType w:val="hybridMultilevel"/>
    <w:tmpl w:val="319C9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C0A5A"/>
    <w:multiLevelType w:val="hybridMultilevel"/>
    <w:tmpl w:val="BBA43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3701"/>
    <w:multiLevelType w:val="hybridMultilevel"/>
    <w:tmpl w:val="CFFC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9512B"/>
    <w:multiLevelType w:val="hybridMultilevel"/>
    <w:tmpl w:val="DE9A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C6129"/>
    <w:multiLevelType w:val="hybridMultilevel"/>
    <w:tmpl w:val="78642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23AE8"/>
    <w:multiLevelType w:val="hybridMultilevel"/>
    <w:tmpl w:val="3EF2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708DA"/>
    <w:multiLevelType w:val="hybridMultilevel"/>
    <w:tmpl w:val="BACC9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6B4"/>
    <w:rsid w:val="00032CEA"/>
    <w:rsid w:val="0009300D"/>
    <w:rsid w:val="000A0DF3"/>
    <w:rsid w:val="000A368A"/>
    <w:rsid w:val="000A67C5"/>
    <w:rsid w:val="00112973"/>
    <w:rsid w:val="00116CCD"/>
    <w:rsid w:val="00155D8B"/>
    <w:rsid w:val="00161E41"/>
    <w:rsid w:val="001B27A6"/>
    <w:rsid w:val="00253D27"/>
    <w:rsid w:val="00255F00"/>
    <w:rsid w:val="0028416A"/>
    <w:rsid w:val="002D05D8"/>
    <w:rsid w:val="002E06B4"/>
    <w:rsid w:val="002E3BDA"/>
    <w:rsid w:val="002F074E"/>
    <w:rsid w:val="00304C36"/>
    <w:rsid w:val="00381149"/>
    <w:rsid w:val="00387D31"/>
    <w:rsid w:val="00397FDB"/>
    <w:rsid w:val="00474F5A"/>
    <w:rsid w:val="004A3045"/>
    <w:rsid w:val="004B746F"/>
    <w:rsid w:val="004C4F63"/>
    <w:rsid w:val="00567659"/>
    <w:rsid w:val="00571088"/>
    <w:rsid w:val="005B14EB"/>
    <w:rsid w:val="005F04FE"/>
    <w:rsid w:val="00613D7C"/>
    <w:rsid w:val="00630ABA"/>
    <w:rsid w:val="006951AA"/>
    <w:rsid w:val="006C3420"/>
    <w:rsid w:val="006D3994"/>
    <w:rsid w:val="007223EA"/>
    <w:rsid w:val="007B4671"/>
    <w:rsid w:val="007B46DB"/>
    <w:rsid w:val="007C3F33"/>
    <w:rsid w:val="008010B9"/>
    <w:rsid w:val="008052FF"/>
    <w:rsid w:val="008670BC"/>
    <w:rsid w:val="008B52F8"/>
    <w:rsid w:val="008F2204"/>
    <w:rsid w:val="00A15B05"/>
    <w:rsid w:val="00A320E2"/>
    <w:rsid w:val="00A519FF"/>
    <w:rsid w:val="00AE3E26"/>
    <w:rsid w:val="00AF395F"/>
    <w:rsid w:val="00AF41E3"/>
    <w:rsid w:val="00BE6BDF"/>
    <w:rsid w:val="00C62C17"/>
    <w:rsid w:val="00C73681"/>
    <w:rsid w:val="00CD3A18"/>
    <w:rsid w:val="00CE6439"/>
    <w:rsid w:val="00D05497"/>
    <w:rsid w:val="00D31990"/>
    <w:rsid w:val="00D83019"/>
    <w:rsid w:val="00E37BE6"/>
    <w:rsid w:val="00E55A66"/>
    <w:rsid w:val="00E657E5"/>
    <w:rsid w:val="00F156EF"/>
    <w:rsid w:val="00F626BB"/>
    <w:rsid w:val="00F900F8"/>
    <w:rsid w:val="00FA7030"/>
    <w:rsid w:val="00FC0E6F"/>
    <w:rsid w:val="00FC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5A6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9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9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994"/>
    <w:rPr>
      <w:vertAlign w:val="superscript"/>
    </w:rPr>
  </w:style>
  <w:style w:type="table" w:styleId="Tabela-Siatka">
    <w:name w:val="Table Grid"/>
    <w:basedOn w:val="Standardowy"/>
    <w:uiPriority w:val="59"/>
    <w:rsid w:val="002F0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657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C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6765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manager.com/pl/tournaments/5384321714094080/" TargetMode="External"/><Relationship Id="rId13" Type="http://schemas.openxmlformats.org/officeDocument/2006/relationships/hyperlink" Target="https://www.chessmanager.com/pl/tournaments/564883365036032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weljaroch84@gmail.com" TargetMode="External"/><Relationship Id="rId12" Type="http://schemas.openxmlformats.org/officeDocument/2006/relationships/hyperlink" Target="https://www.chessmanager.com/pl/tournaments/5178194086854656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essmanager.com/pl/tournaments/574114404027596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undacjajacwiez@gmail.com" TargetMode="External"/><Relationship Id="rId10" Type="http://schemas.openxmlformats.org/officeDocument/2006/relationships/hyperlink" Target="https://www.chessmanager.com/pl/tournaments/56984966927482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ssmanager.com/pl/tournaments/5724562513723392/" TargetMode="External"/><Relationship Id="rId14" Type="http://schemas.openxmlformats.org/officeDocument/2006/relationships/hyperlink" Target="http://www.chessmenage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Jaroch</dc:creator>
  <cp:lastModifiedBy>Paweł Jaroch</cp:lastModifiedBy>
  <cp:revision>11</cp:revision>
  <dcterms:created xsi:type="dcterms:W3CDTF">2019-04-07T09:55:00Z</dcterms:created>
  <dcterms:modified xsi:type="dcterms:W3CDTF">2019-06-08T04:24:00Z</dcterms:modified>
</cp:coreProperties>
</file>