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C0059" w:rsidRDefault="007C0059">
      <w:pPr>
        <w:pStyle w:val="Tekstpodstawowy"/>
        <w:rPr>
          <w:caps/>
          <w:sz w:val="44"/>
          <w:szCs w:val="44"/>
          <w:shd w:val="clear" w:color="auto" w:fill="00B0F0"/>
        </w:rPr>
      </w:pPr>
      <w:r>
        <w:rPr>
          <w:caps/>
          <w:sz w:val="44"/>
          <w:szCs w:val="44"/>
          <w:shd w:val="clear" w:color="auto" w:fill="00B0F0"/>
        </w:rPr>
        <w:t>XI Ogólnopolski Turniej Szachowy o Puchar Prezydenta Ostrowa Wielkopolskiego</w:t>
      </w:r>
    </w:p>
    <w:p w:rsidR="00F13916" w:rsidRDefault="00F13916">
      <w:pPr>
        <w:pStyle w:val="Tekstpodstawowy"/>
        <w:rPr>
          <w:caps/>
          <w:sz w:val="44"/>
          <w:szCs w:val="44"/>
          <w:shd w:val="clear" w:color="auto" w:fill="00B0F0"/>
        </w:rPr>
      </w:pPr>
    </w:p>
    <w:p w:rsidR="007C0059" w:rsidRDefault="007C0059">
      <w:pPr>
        <w:jc w:val="center"/>
        <w:rPr>
          <w:b/>
          <w:bCs/>
          <w:i/>
          <w:sz w:val="32"/>
          <w:szCs w:val="32"/>
        </w:rPr>
      </w:pPr>
      <w:r>
        <w:rPr>
          <w:b/>
          <w:bCs/>
          <w:i/>
          <w:sz w:val="32"/>
          <w:szCs w:val="32"/>
        </w:rPr>
        <w:t>Ostrów Wielkopolski, 10 lutego 2018 r., godz. 10.00, 7 rund, 2 x 15 minut</w:t>
      </w:r>
    </w:p>
    <w:p w:rsidR="007C0059" w:rsidRDefault="007C0059">
      <w:pPr>
        <w:rPr>
          <w:sz w:val="32"/>
          <w:szCs w:val="32"/>
        </w:rPr>
      </w:pPr>
    </w:p>
    <w:p w:rsidR="007C0059" w:rsidRDefault="007C0059">
      <w:pPr>
        <w:rPr>
          <w:sz w:val="32"/>
          <w:szCs w:val="32"/>
        </w:rPr>
      </w:pPr>
    </w:p>
    <w:p w:rsidR="007C0059" w:rsidRDefault="007C0059">
      <w:pPr>
        <w:jc w:val="both"/>
        <w:rPr>
          <w:color w:val="0000FF"/>
        </w:rPr>
      </w:pPr>
      <w:r>
        <w:rPr>
          <w:b/>
          <w:bCs/>
          <w:color w:val="C00000"/>
        </w:rPr>
        <w:t>1. HONOROWY PATRONAT</w:t>
      </w:r>
      <w:r>
        <w:rPr>
          <w:color w:val="0000FF"/>
        </w:rPr>
        <w:t>:</w:t>
      </w:r>
    </w:p>
    <w:p w:rsidR="007C0059" w:rsidRDefault="007C0059">
      <w:pPr>
        <w:jc w:val="both"/>
      </w:pPr>
      <w:r>
        <w:t>Prezydent Miasta Ostrowa Wielkopolskiego – Pani Beata Klimek</w:t>
      </w:r>
    </w:p>
    <w:p w:rsidR="007C0059" w:rsidRDefault="007C0059">
      <w:pPr>
        <w:jc w:val="both"/>
      </w:pPr>
      <w:r>
        <w:t>Minister w Kancelarii Prezydenta Rzeczypospolitej Polskiej – Pan Andrzej Dera</w:t>
      </w:r>
    </w:p>
    <w:p w:rsidR="007C0059" w:rsidRDefault="007C0059">
      <w:pPr>
        <w:jc w:val="both"/>
      </w:pPr>
      <w:r>
        <w:t xml:space="preserve">Dyrektor Szkoły Podstawowej nr 11 – Pani Małgorzata </w:t>
      </w:r>
      <w:proofErr w:type="spellStart"/>
      <w:r>
        <w:t>Lubojańska</w:t>
      </w:r>
      <w:proofErr w:type="spellEnd"/>
    </w:p>
    <w:p w:rsidR="007C0059" w:rsidRDefault="007C0059">
      <w:pPr>
        <w:jc w:val="both"/>
      </w:pPr>
      <w:r>
        <w:t>Dyrektor Biblioteki Publicznej im. Stefana Rowińskiego – Pan Włodzimierz Grabowski</w:t>
      </w:r>
    </w:p>
    <w:p w:rsidR="007C0059" w:rsidRDefault="007C0059">
      <w:pPr>
        <w:jc w:val="both"/>
      </w:pPr>
      <w:r>
        <w:t>Prezes Ostrowskiego Towarzystwa Szachowego – Pan Szymon Pieczewski</w:t>
      </w:r>
    </w:p>
    <w:p w:rsidR="007C0059" w:rsidRDefault="007C0059">
      <w:pPr>
        <w:jc w:val="both"/>
      </w:pPr>
    </w:p>
    <w:p w:rsidR="007C0059" w:rsidRDefault="007C0059">
      <w:pPr>
        <w:jc w:val="center"/>
        <w:rPr>
          <w:b/>
        </w:rPr>
      </w:pPr>
      <w:r>
        <w:t xml:space="preserve">Patronat medialny </w:t>
      </w:r>
      <w:r>
        <w:rPr>
          <w:b/>
        </w:rPr>
        <w:t>Oficjalne Czasopismo Szachowe Polskiego Związku Szachowego „Mat”</w:t>
      </w:r>
    </w:p>
    <w:p w:rsidR="007C0059" w:rsidRDefault="007C0059">
      <w:pPr>
        <w:jc w:val="center"/>
        <w:rPr>
          <w:b/>
        </w:rPr>
      </w:pPr>
    </w:p>
    <w:p w:rsidR="007C0059" w:rsidRDefault="007C0059">
      <w:pPr>
        <w:jc w:val="center"/>
      </w:pPr>
    </w:p>
    <w:p w:rsidR="007C0059" w:rsidRDefault="007C0059">
      <w:pPr>
        <w:jc w:val="both"/>
        <w:rPr>
          <w:b/>
          <w:bCs/>
          <w:color w:val="C00000"/>
        </w:rPr>
      </w:pPr>
      <w:r>
        <w:rPr>
          <w:b/>
          <w:bCs/>
          <w:color w:val="C00000"/>
        </w:rPr>
        <w:t>2. ORGANIZATORZY TURNIEJU:</w:t>
      </w:r>
    </w:p>
    <w:p w:rsidR="007C0059" w:rsidRDefault="007C0059">
      <w:pPr>
        <w:jc w:val="both"/>
      </w:pPr>
      <w:r>
        <w:t>Szkoła Podstawowa nr 11 w Ostrowie Wielkopolskim, Centrum Szachowe „Skoczek”, Ostrowskie Towarzystwo Szachowe, Biblioteka Publiczna im. Stefana Rowińskiego.</w:t>
      </w:r>
    </w:p>
    <w:p w:rsidR="007C0059" w:rsidRDefault="007C0059">
      <w:pPr>
        <w:jc w:val="both"/>
      </w:pPr>
    </w:p>
    <w:p w:rsidR="00F13916" w:rsidRDefault="00F13916">
      <w:pPr>
        <w:jc w:val="both"/>
      </w:pPr>
    </w:p>
    <w:p w:rsidR="007C0059" w:rsidRDefault="007C0059">
      <w:pPr>
        <w:jc w:val="both"/>
        <w:rPr>
          <w:b/>
          <w:bCs/>
          <w:color w:val="C00000"/>
        </w:rPr>
      </w:pPr>
      <w:r>
        <w:rPr>
          <w:b/>
          <w:bCs/>
          <w:color w:val="C00000"/>
        </w:rPr>
        <w:t>3. TERMIN I MIEJSCE:</w:t>
      </w:r>
    </w:p>
    <w:p w:rsidR="007C0059" w:rsidRDefault="007C0059">
      <w:pPr>
        <w:pStyle w:val="Tekstpodstawowy21"/>
      </w:pPr>
      <w:r>
        <w:t xml:space="preserve">10 lutego 2018 r., </w:t>
      </w:r>
      <w:r>
        <w:rPr>
          <w:b/>
        </w:rPr>
        <w:t>godz. 10.00</w:t>
      </w:r>
      <w:r>
        <w:t xml:space="preserve"> – Szkoła Podstawowa nr 11 w Ostrowie Wielkopolskim przy </w:t>
      </w:r>
      <w:r>
        <w:br/>
        <w:t xml:space="preserve">ul. Batorego 2. Potwierdzenie udziału do </w:t>
      </w:r>
      <w:r>
        <w:rPr>
          <w:b/>
        </w:rPr>
        <w:t>godz. 9.30</w:t>
      </w:r>
      <w:r>
        <w:t xml:space="preserve">. Zakończenie ok. </w:t>
      </w:r>
      <w:r>
        <w:rPr>
          <w:b/>
        </w:rPr>
        <w:t>godz. 14.00</w:t>
      </w:r>
      <w:r>
        <w:t>.</w:t>
      </w:r>
    </w:p>
    <w:p w:rsidR="007C0059" w:rsidRDefault="007C0059">
      <w:pPr>
        <w:jc w:val="both"/>
      </w:pPr>
    </w:p>
    <w:p w:rsidR="00F13916" w:rsidRDefault="00F13916">
      <w:pPr>
        <w:jc w:val="both"/>
      </w:pPr>
    </w:p>
    <w:p w:rsidR="007C0059" w:rsidRDefault="007C0059">
      <w:pPr>
        <w:jc w:val="both"/>
        <w:rPr>
          <w:b/>
          <w:bCs/>
          <w:color w:val="C00000"/>
        </w:rPr>
      </w:pPr>
      <w:r>
        <w:rPr>
          <w:b/>
          <w:bCs/>
          <w:color w:val="C00000"/>
        </w:rPr>
        <w:t>4. UCZESTNICTWO:</w:t>
      </w:r>
    </w:p>
    <w:p w:rsidR="007C0059" w:rsidRDefault="007C0059">
      <w:pPr>
        <w:jc w:val="both"/>
      </w:pPr>
      <w:r>
        <w:t xml:space="preserve">Turniej ma charakter otwarty. Mogą w nim wystartować </w:t>
      </w:r>
      <w:r>
        <w:rPr>
          <w:b/>
        </w:rPr>
        <w:t xml:space="preserve">wszystkie dzieci uczęszczające do przedszkoli oraz szkół podstawowych z terenu Wielkopolski i całej Polski. </w:t>
      </w:r>
      <w:r>
        <w:t xml:space="preserve">Wpisowe do tych zawodów wynosi </w:t>
      </w:r>
      <w:r>
        <w:br/>
        <w:t xml:space="preserve">25 zł (wpisowe dla uczniów SP 11 – 15 zł). Ilość miejsc ograniczona – decyduje kolejność zgłoszeń </w:t>
      </w:r>
      <w:r>
        <w:br/>
        <w:t>(w grupie do lat 7 ilość miejsc – do 30!). Zapisy do poszczególnych grup pod adresami:</w:t>
      </w:r>
    </w:p>
    <w:p w:rsidR="007C0059" w:rsidRDefault="007C0059">
      <w:pPr>
        <w:jc w:val="both"/>
      </w:pPr>
      <w:r>
        <w:rPr>
          <w:b/>
          <w:bCs/>
        </w:rPr>
        <w:t>Turniej do lat 7</w:t>
      </w:r>
      <w:r>
        <w:t xml:space="preserve"> (ur. 2011 i młodsze): </w:t>
      </w:r>
      <w:hyperlink r:id="rId4" w:history="1">
        <w:r w:rsidR="00AD1854" w:rsidRPr="00D83473">
          <w:rPr>
            <w:rStyle w:val="Hipercze"/>
          </w:rPr>
          <w:t>http://chessarbiter.com/turnieje/2018/ti_740/</w:t>
        </w:r>
      </w:hyperlink>
    </w:p>
    <w:p w:rsidR="007C0059" w:rsidRDefault="007C0059">
      <w:pPr>
        <w:jc w:val="both"/>
      </w:pPr>
      <w:r>
        <w:rPr>
          <w:b/>
          <w:bCs/>
        </w:rPr>
        <w:t>Turniej do lat 10</w:t>
      </w:r>
      <w:r>
        <w:rPr>
          <w:bCs/>
        </w:rPr>
        <w:t xml:space="preserve"> (dzieci ur. 2008-2010):</w:t>
      </w:r>
      <w:r>
        <w:t xml:space="preserve"> </w:t>
      </w:r>
      <w:hyperlink r:id="rId5" w:history="1">
        <w:r w:rsidR="00AD1854" w:rsidRPr="00D83473">
          <w:rPr>
            <w:rStyle w:val="Hipercze"/>
          </w:rPr>
          <w:t>http://chessarbiter.com/turnieje/2018/ti_741/</w:t>
        </w:r>
      </w:hyperlink>
    </w:p>
    <w:p w:rsidR="007C0059" w:rsidRDefault="007C0059">
      <w:pPr>
        <w:jc w:val="both"/>
      </w:pPr>
      <w:r>
        <w:rPr>
          <w:b/>
          <w:bCs/>
        </w:rPr>
        <w:t>Turniej do lat 14</w:t>
      </w:r>
      <w:r>
        <w:rPr>
          <w:bCs/>
        </w:rPr>
        <w:t xml:space="preserve"> (dzieci ur. 2004-2007):</w:t>
      </w:r>
      <w:r>
        <w:t xml:space="preserve"> </w:t>
      </w:r>
      <w:hyperlink r:id="rId6" w:history="1">
        <w:r w:rsidR="00AD1854" w:rsidRPr="00D83473">
          <w:rPr>
            <w:rStyle w:val="Hipercze"/>
          </w:rPr>
          <w:t>http://chessarbiter.com/turnieje/2018/ti_742/</w:t>
        </w:r>
      </w:hyperlink>
    </w:p>
    <w:p w:rsidR="007C0059" w:rsidRDefault="00AD1854">
      <w:pPr>
        <w:jc w:val="both"/>
        <w:rPr>
          <w:bCs/>
        </w:rPr>
      </w:pPr>
      <w:r>
        <w:t xml:space="preserve">Zgłoszenia do </w:t>
      </w:r>
      <w:r w:rsidRPr="00AD1854">
        <w:rPr>
          <w:b/>
        </w:rPr>
        <w:t>8</w:t>
      </w:r>
      <w:r w:rsidR="007C0059" w:rsidRPr="00AD1854">
        <w:rPr>
          <w:b/>
        </w:rPr>
        <w:t xml:space="preserve"> l</w:t>
      </w:r>
      <w:r w:rsidR="007C0059">
        <w:rPr>
          <w:b/>
        </w:rPr>
        <w:t>utego 2018 roku</w:t>
      </w:r>
      <w:r w:rsidR="007C0059">
        <w:t xml:space="preserve">. W zgłoszeniu należy podać: imię i nazwisko, datę urodzenia, klub lub szkołę oraz kategorię i ranking szachowy (jeśli się posiada). </w:t>
      </w:r>
      <w:r w:rsidR="007C0059">
        <w:rPr>
          <w:bCs/>
        </w:rPr>
        <w:t xml:space="preserve">Zapisy po terminie na adres: </w:t>
      </w:r>
      <w:hyperlink r:id="rId7" w:history="1">
        <w:r w:rsidR="007C0059">
          <w:rPr>
            <w:rStyle w:val="Hipercze"/>
          </w:rPr>
          <w:t>dobah@poczta.onet.pl</w:t>
        </w:r>
      </w:hyperlink>
      <w:r w:rsidR="007C0059">
        <w:rPr>
          <w:bCs/>
        </w:rPr>
        <w:t>.</w:t>
      </w:r>
    </w:p>
    <w:p w:rsidR="007C0059" w:rsidRDefault="007C0059">
      <w:pPr>
        <w:jc w:val="both"/>
      </w:pPr>
    </w:p>
    <w:p w:rsidR="00F13916" w:rsidRDefault="00F13916">
      <w:pPr>
        <w:jc w:val="both"/>
      </w:pPr>
    </w:p>
    <w:p w:rsidR="007C0059" w:rsidRDefault="007C0059">
      <w:pPr>
        <w:jc w:val="both"/>
        <w:rPr>
          <w:b/>
          <w:bCs/>
          <w:color w:val="C00000"/>
        </w:rPr>
      </w:pPr>
      <w:r>
        <w:rPr>
          <w:b/>
          <w:bCs/>
          <w:color w:val="C00000"/>
        </w:rPr>
        <w:t>5. SYSTEM ROZGRYWEK I SĘDZIOWANIE:</w:t>
      </w:r>
    </w:p>
    <w:p w:rsidR="007C0059" w:rsidRDefault="007C0059">
      <w:pPr>
        <w:jc w:val="both"/>
      </w:pPr>
      <w:r>
        <w:t xml:space="preserve">Turniej rozegrany zostanie w trzech grupach: dzieci do lat 7 (ur. 2011 i młodsze), szkół podstawowych </w:t>
      </w:r>
      <w:r>
        <w:br/>
        <w:t>w kat. do lat 10 (dzieci ur. 2008-2010) oraz do lat 14 (dzieci ur. 2004-2007), na dystansie 7 rund P’15 (turniej dzieci do lat 7 na dystansie 6 rund P’15).</w:t>
      </w:r>
    </w:p>
    <w:p w:rsidR="007C0059" w:rsidRDefault="007C0059">
      <w:pPr>
        <w:jc w:val="both"/>
      </w:pPr>
    </w:p>
    <w:p w:rsidR="007C0059" w:rsidRDefault="007320F0">
      <w:pPr>
        <w:jc w:val="both"/>
        <w:rPr>
          <w:b/>
          <w:bCs/>
          <w:color w:val="C00000"/>
        </w:rPr>
      </w:pPr>
      <w:r>
        <w:rPr>
          <w:b/>
          <w:bCs/>
          <w:color w:val="C00000"/>
        </w:rPr>
        <w:br w:type="page"/>
      </w:r>
      <w:r w:rsidR="007C0059">
        <w:rPr>
          <w:b/>
          <w:bCs/>
          <w:color w:val="C00000"/>
        </w:rPr>
        <w:lastRenderedPageBreak/>
        <w:t>6. NAGRODY:</w:t>
      </w:r>
    </w:p>
    <w:p w:rsidR="007C0059" w:rsidRDefault="007C0059">
      <w:pPr>
        <w:jc w:val="both"/>
        <w:rPr>
          <w:b/>
          <w:bCs/>
        </w:rPr>
      </w:pPr>
      <w:r>
        <w:rPr>
          <w:b/>
          <w:bCs/>
        </w:rPr>
        <w:t>- Wszyscy uczestnicy otrzymają medale!!</w:t>
      </w:r>
    </w:p>
    <w:p w:rsidR="007C0059" w:rsidRDefault="007C0059">
      <w:pPr>
        <w:jc w:val="both"/>
        <w:rPr>
          <w:b/>
        </w:rPr>
      </w:pPr>
      <w:r>
        <w:t xml:space="preserve">- </w:t>
      </w:r>
      <w:r>
        <w:rPr>
          <w:b/>
        </w:rPr>
        <w:t>Dyplomy dla wszystkich uczestników!</w:t>
      </w:r>
    </w:p>
    <w:p w:rsidR="007C0059" w:rsidRDefault="007C0059">
      <w:pPr>
        <w:jc w:val="both"/>
      </w:pPr>
      <w:r>
        <w:t>- 6 Pucharów Pani Prezydent Ostrowa Wielkopolskiego Beaty Klimek – dla zwycięzców poszczególnych grup, oddzielnie w kategorii chłopców i dziewcząt.</w:t>
      </w:r>
    </w:p>
    <w:p w:rsidR="007C0059" w:rsidRDefault="007C0059">
      <w:pPr>
        <w:jc w:val="both"/>
      </w:pPr>
      <w:r>
        <w:t>- 2 Super Puchary Ministra w Kancelarii Prezydenta Rzeczypospolitej Polskiej Andrzeja Dery dla zwycięzców meczów handicapowych pomiędzy najlepszymi zawodnikami i zawodniczkami w grupie do lat 10 i do lat 14 (mecze pokazowe ‘5-‘2,5 z remisem for dla grających białymi zawodników do lat 10).</w:t>
      </w:r>
    </w:p>
    <w:p w:rsidR="007C0059" w:rsidRDefault="007C0059">
      <w:pPr>
        <w:jc w:val="both"/>
      </w:pPr>
      <w:r>
        <w:t>- Nagrody dla 3 najlepszych chłopców i dziewcząt w każdej kategorii wiekowej.</w:t>
      </w:r>
    </w:p>
    <w:p w:rsidR="007C0059" w:rsidRDefault="007C0059">
      <w:pPr>
        <w:jc w:val="both"/>
      </w:pPr>
      <w:r>
        <w:t>- Nagrody książkowe ufundowane przez Bibliotekę Publiczną im. Stefana Rowińskiego.</w:t>
      </w:r>
    </w:p>
    <w:p w:rsidR="007C0059" w:rsidRDefault="007C0059">
      <w:pPr>
        <w:jc w:val="both"/>
      </w:pPr>
      <w:r>
        <w:t>- Nagrody ufundowane przez Centrum Szachowe „Skoczek”.</w:t>
      </w:r>
    </w:p>
    <w:p w:rsidR="007C0059" w:rsidRDefault="007C0059">
      <w:pPr>
        <w:jc w:val="both"/>
        <w:rPr>
          <w:b/>
          <w:sz w:val="22"/>
          <w:szCs w:val="22"/>
        </w:rPr>
      </w:pPr>
    </w:p>
    <w:p w:rsidR="00F13916" w:rsidRDefault="00F13916">
      <w:pPr>
        <w:jc w:val="both"/>
        <w:rPr>
          <w:b/>
          <w:sz w:val="22"/>
          <w:szCs w:val="22"/>
        </w:rPr>
      </w:pPr>
    </w:p>
    <w:p w:rsidR="007C0059" w:rsidRDefault="007C0059">
      <w:pPr>
        <w:jc w:val="both"/>
        <w:rPr>
          <w:b/>
          <w:bCs/>
          <w:color w:val="C00000"/>
        </w:rPr>
      </w:pPr>
      <w:r>
        <w:rPr>
          <w:b/>
          <w:bCs/>
          <w:color w:val="C00000"/>
        </w:rPr>
        <w:t>7. SPONSORZY:</w:t>
      </w:r>
    </w:p>
    <w:p w:rsidR="007C0059" w:rsidRDefault="007C0059">
      <w:pPr>
        <w:jc w:val="both"/>
      </w:pPr>
      <w:r>
        <w:t>- Urząd Miejski w Ostrowie Wielkopolskim</w:t>
      </w:r>
    </w:p>
    <w:p w:rsidR="007C0059" w:rsidRDefault="007C0059">
      <w:pPr>
        <w:jc w:val="both"/>
      </w:pPr>
      <w:r>
        <w:t>- Poseł RP Andrzej Dera</w:t>
      </w:r>
    </w:p>
    <w:p w:rsidR="007C0059" w:rsidRDefault="007C0059">
      <w:pPr>
        <w:jc w:val="both"/>
      </w:pPr>
      <w:r>
        <w:t>- Centrum Szachowe „Skoczek”</w:t>
      </w:r>
    </w:p>
    <w:p w:rsidR="007C0059" w:rsidRDefault="007C0059">
      <w:pPr>
        <w:jc w:val="both"/>
      </w:pPr>
      <w:r>
        <w:t>- Piekarnictwo – Cukiernictwo R. Janicki</w:t>
      </w:r>
    </w:p>
    <w:p w:rsidR="007C0059" w:rsidRDefault="007C0059">
      <w:pPr>
        <w:jc w:val="both"/>
      </w:pPr>
    </w:p>
    <w:p w:rsidR="00F13916" w:rsidRDefault="00F13916">
      <w:pPr>
        <w:jc w:val="both"/>
      </w:pPr>
    </w:p>
    <w:p w:rsidR="007C0059" w:rsidRDefault="007C0059">
      <w:pPr>
        <w:jc w:val="both"/>
        <w:rPr>
          <w:b/>
          <w:bCs/>
          <w:color w:val="C00000"/>
        </w:rPr>
      </w:pPr>
      <w:r>
        <w:rPr>
          <w:b/>
          <w:bCs/>
          <w:color w:val="C00000"/>
        </w:rPr>
        <w:t>8. UWAGI KOŃCOWE:</w:t>
      </w:r>
    </w:p>
    <w:p w:rsidR="007C0059" w:rsidRDefault="007C0059">
      <w:pPr>
        <w:jc w:val="both"/>
      </w:pPr>
      <w:r>
        <w:t>- Za bezpieczeństwo, zachowanie i stan zdrowia uczestników w czasie trwania zawodów odpowiadają rodzice i opiekunowie, ewentualnie delegujące ich kluby.</w:t>
      </w:r>
    </w:p>
    <w:p w:rsidR="007C0059" w:rsidRDefault="007C0059">
      <w:pPr>
        <w:jc w:val="both"/>
      </w:pPr>
      <w:r>
        <w:t>- Zawodnicy ubezpieczają się we własnym zakresie.</w:t>
      </w:r>
    </w:p>
    <w:p w:rsidR="007C0059" w:rsidRDefault="007C0059">
      <w:pPr>
        <w:jc w:val="both"/>
      </w:pPr>
      <w:r>
        <w:t xml:space="preserve">- Wyniki i sprawozdanie z zawodów opublikowane zostaną na łamach czasopisma „Mat”, a także na stronach internetowych Centrum Szachowego „Skoczek” </w:t>
      </w:r>
      <w:hyperlink r:id="rId8" w:history="1">
        <w:r>
          <w:rPr>
            <w:rStyle w:val="Hipercze"/>
          </w:rPr>
          <w:t>www.centrumszachowe.pl</w:t>
        </w:r>
      </w:hyperlink>
      <w:r>
        <w:t xml:space="preserve"> oraz </w:t>
      </w:r>
      <w:proofErr w:type="spellStart"/>
      <w:r>
        <w:t>OTSz</w:t>
      </w:r>
      <w:proofErr w:type="spellEnd"/>
      <w:r>
        <w:t xml:space="preserve"> Ostrów Wlkp. </w:t>
      </w:r>
      <w:hyperlink r:id="rId9" w:history="1">
        <w:r>
          <w:rPr>
            <w:rStyle w:val="Hipercze"/>
          </w:rPr>
          <w:t>www.otsz.pl</w:t>
        </w:r>
      </w:hyperlink>
      <w:r>
        <w:t>.</w:t>
      </w:r>
    </w:p>
    <w:p w:rsidR="007C0059" w:rsidRDefault="007C0059">
      <w:pPr>
        <w:jc w:val="both"/>
      </w:pPr>
      <w:r>
        <w:t>- Dodatkowe informacje: Paweł Dudziński tel. 698 205 280 lub Henryk Doba tel. 606 524 954.</w:t>
      </w:r>
    </w:p>
    <w:p w:rsidR="007C0059" w:rsidRDefault="007C0059">
      <w:pPr>
        <w:jc w:val="both"/>
      </w:pPr>
      <w:r>
        <w:t>- Rodzice, zgłaszając dziecko do zawodów, wyrażają zgodę na publikację jego wizerunku, imienia i nazwiska w relacjach medialnych i na stronach internetowych.</w:t>
      </w:r>
    </w:p>
    <w:p w:rsidR="007C0059" w:rsidRDefault="007C0059">
      <w:pPr>
        <w:jc w:val="both"/>
      </w:pPr>
      <w:r>
        <w:t>- Ostateczna interpretacja komunikatu należy do organizatorów.</w:t>
      </w:r>
    </w:p>
    <w:p w:rsidR="007C0059" w:rsidRDefault="007C0059">
      <w:pPr>
        <w:jc w:val="both"/>
      </w:pPr>
    </w:p>
    <w:p w:rsidR="007C0059" w:rsidRDefault="007C0059">
      <w:pPr>
        <w:jc w:val="center"/>
        <w:rPr>
          <w:b/>
          <w:sz w:val="52"/>
          <w:szCs w:val="52"/>
        </w:rPr>
      </w:pPr>
    </w:p>
    <w:p w:rsidR="007C0059" w:rsidRDefault="007C0059">
      <w:pPr>
        <w:jc w:val="center"/>
        <w:rPr>
          <w:b/>
          <w:sz w:val="52"/>
          <w:szCs w:val="52"/>
        </w:rPr>
      </w:pPr>
    </w:p>
    <w:p w:rsidR="007C0059" w:rsidRDefault="007C0059">
      <w:pPr>
        <w:jc w:val="center"/>
        <w:rPr>
          <w:b/>
          <w:sz w:val="52"/>
          <w:szCs w:val="52"/>
        </w:rPr>
      </w:pPr>
    </w:p>
    <w:p w:rsidR="007C0059" w:rsidRDefault="007C0059">
      <w:pPr>
        <w:tabs>
          <w:tab w:val="left" w:pos="3300"/>
        </w:tabs>
        <w:jc w:val="center"/>
      </w:pPr>
      <w:r>
        <w:rPr>
          <w:b/>
          <w:sz w:val="52"/>
          <w:szCs w:val="52"/>
        </w:rPr>
        <w:t>Zapraszamy wszystkich do Ostrowa Wielkopolskiego!</w:t>
      </w:r>
      <w:r>
        <w:rPr>
          <w:color w:val="000000"/>
          <w:sz w:val="0"/>
          <w:szCs w:val="0"/>
          <w:shd w:val="clear" w:color="auto" w:fill="000000"/>
        </w:rPr>
        <w:t xml:space="preserve"> </w:t>
      </w:r>
    </w:p>
    <w:sectPr w:rsidR="007C0059" w:rsidSect="00510F35">
      <w:pgSz w:w="11906" w:h="16838"/>
      <w:pgMar w:top="851" w:right="851" w:bottom="851" w:left="851" w:header="708" w:footer="708" w:gutter="0"/>
      <w:cols w:space="708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isplayBackgroundShape/>
  <w:embedSystemFonts/>
  <w:proofState w:spelling="clean"/>
  <w:stylePaneFormatFilter w:val="000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/>
  <w:rsids>
    <w:rsidRoot w:val="006A1BC5"/>
    <w:rsid w:val="00510F35"/>
    <w:rsid w:val="006A1BC5"/>
    <w:rsid w:val="007320F0"/>
    <w:rsid w:val="007C0059"/>
    <w:rsid w:val="00AD1854"/>
    <w:rsid w:val="00DA3839"/>
    <w:rsid w:val="00DF6195"/>
    <w:rsid w:val="00F139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10F35"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2">
    <w:name w:val="Domyślna czcionka akapitu2"/>
    <w:rsid w:val="00510F35"/>
  </w:style>
  <w:style w:type="character" w:customStyle="1" w:styleId="WW8Num1z0">
    <w:name w:val="WW8Num1z0"/>
    <w:rsid w:val="00510F35"/>
  </w:style>
  <w:style w:type="character" w:customStyle="1" w:styleId="WW8Num1z1">
    <w:name w:val="WW8Num1z1"/>
    <w:rsid w:val="00510F35"/>
  </w:style>
  <w:style w:type="character" w:customStyle="1" w:styleId="WW8Num1z2">
    <w:name w:val="WW8Num1z2"/>
    <w:rsid w:val="00510F35"/>
  </w:style>
  <w:style w:type="character" w:customStyle="1" w:styleId="WW8Num1z3">
    <w:name w:val="WW8Num1z3"/>
    <w:rsid w:val="00510F35"/>
  </w:style>
  <w:style w:type="character" w:customStyle="1" w:styleId="WW8Num1z4">
    <w:name w:val="WW8Num1z4"/>
    <w:rsid w:val="00510F35"/>
  </w:style>
  <w:style w:type="character" w:customStyle="1" w:styleId="WW8Num1z5">
    <w:name w:val="WW8Num1z5"/>
    <w:rsid w:val="00510F35"/>
  </w:style>
  <w:style w:type="character" w:customStyle="1" w:styleId="WW8Num1z6">
    <w:name w:val="WW8Num1z6"/>
    <w:rsid w:val="00510F35"/>
  </w:style>
  <w:style w:type="character" w:customStyle="1" w:styleId="WW8Num1z7">
    <w:name w:val="WW8Num1z7"/>
    <w:rsid w:val="00510F35"/>
  </w:style>
  <w:style w:type="character" w:customStyle="1" w:styleId="WW8Num1z8">
    <w:name w:val="WW8Num1z8"/>
    <w:rsid w:val="00510F35"/>
  </w:style>
  <w:style w:type="character" w:customStyle="1" w:styleId="Domylnaczcionkaakapitu1">
    <w:name w:val="Domyślna czcionka akapitu1"/>
    <w:rsid w:val="00510F35"/>
  </w:style>
  <w:style w:type="character" w:styleId="Hipercze">
    <w:name w:val="Hyperlink"/>
    <w:rsid w:val="00510F35"/>
    <w:rPr>
      <w:color w:val="0000FF"/>
      <w:u w:val="single"/>
    </w:rPr>
  </w:style>
  <w:style w:type="character" w:styleId="UyteHipercze">
    <w:name w:val="FollowedHyperlink"/>
    <w:rsid w:val="00510F35"/>
    <w:rPr>
      <w:color w:val="800080"/>
      <w:u w:val="single"/>
    </w:rPr>
  </w:style>
  <w:style w:type="character" w:customStyle="1" w:styleId="Znakiprzypiswkocowych">
    <w:name w:val="Znaki przypisów końcowych"/>
    <w:rsid w:val="00510F35"/>
    <w:rPr>
      <w:vertAlign w:val="superscript"/>
    </w:rPr>
  </w:style>
  <w:style w:type="character" w:customStyle="1" w:styleId="Symbolewypunktowania">
    <w:name w:val="Symbole wypunktowania"/>
    <w:rsid w:val="00510F35"/>
    <w:rPr>
      <w:rFonts w:ascii="OpenSymbol" w:eastAsia="OpenSymbol" w:hAnsi="OpenSymbol" w:cs="OpenSymbol"/>
    </w:rPr>
  </w:style>
  <w:style w:type="paragraph" w:customStyle="1" w:styleId="Nagwek2">
    <w:name w:val="Nagłówek2"/>
    <w:basedOn w:val="Normalny"/>
    <w:next w:val="Tekstpodstawowy"/>
    <w:rsid w:val="00510F35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kstpodstawowy">
    <w:name w:val="Body Text"/>
    <w:basedOn w:val="Normalny"/>
    <w:rsid w:val="00510F35"/>
    <w:pPr>
      <w:jc w:val="center"/>
    </w:pPr>
    <w:rPr>
      <w:b/>
      <w:bCs/>
      <w:sz w:val="32"/>
      <w:szCs w:val="32"/>
    </w:rPr>
  </w:style>
  <w:style w:type="paragraph" w:styleId="Lista">
    <w:name w:val="List"/>
    <w:basedOn w:val="Tekstpodstawowy"/>
    <w:rsid w:val="00510F35"/>
    <w:rPr>
      <w:rFonts w:cs="Mangal"/>
    </w:rPr>
  </w:style>
  <w:style w:type="paragraph" w:customStyle="1" w:styleId="Podpis2">
    <w:name w:val="Podpis2"/>
    <w:basedOn w:val="Normalny"/>
    <w:rsid w:val="00510F35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510F35"/>
    <w:pPr>
      <w:suppressLineNumbers/>
    </w:pPr>
    <w:rPr>
      <w:rFonts w:cs="Mangal"/>
    </w:rPr>
  </w:style>
  <w:style w:type="paragraph" w:customStyle="1" w:styleId="Nagwek1">
    <w:name w:val="Nagłówek1"/>
    <w:basedOn w:val="Normalny"/>
    <w:next w:val="Tekstpodstawowy"/>
    <w:rsid w:val="00510F3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rsid w:val="00510F35"/>
    <w:pPr>
      <w:suppressLineNumbers/>
      <w:spacing w:before="120" w:after="120"/>
    </w:pPr>
    <w:rPr>
      <w:rFonts w:cs="Mangal"/>
      <w:i/>
      <w:iCs/>
    </w:rPr>
  </w:style>
  <w:style w:type="paragraph" w:customStyle="1" w:styleId="Tekstpodstawowy21">
    <w:name w:val="Tekst podstawowy 21"/>
    <w:basedOn w:val="Normalny"/>
    <w:rsid w:val="00510F35"/>
    <w:pPr>
      <w:jc w:val="both"/>
    </w:pPr>
  </w:style>
  <w:style w:type="paragraph" w:styleId="Tekstprzypisukocowego">
    <w:name w:val="endnote text"/>
    <w:basedOn w:val="Normalny"/>
    <w:rsid w:val="00510F35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391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3916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entrumszachowe.pl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dobah@poczta.onet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chessarbiter.com/turnieje/2018/ti_742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chessarbiter.com/turnieje/2018/ti_741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chessarbiter.com/turnieje/2018/ti_740/" TargetMode="External"/><Relationship Id="rId9" Type="http://schemas.openxmlformats.org/officeDocument/2006/relationships/hyperlink" Target="http://www.otsz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593</Words>
  <Characters>3562</Characters>
  <Application>Microsoft Office Word</Application>
  <DocSecurity>0</DocSecurity>
  <Lines>29</Lines>
  <Paragraphs>8</Paragraphs>
  <ScaleCrop>false</ScaleCrop>
  <Company/>
  <LinksUpToDate>false</LinksUpToDate>
  <CharactersWithSpaces>4147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,,</dc:title>
  <dc:creator>Kowalski</dc:creator>
  <cp:lastModifiedBy>Doba</cp:lastModifiedBy>
  <cp:revision>2</cp:revision>
  <cp:lastPrinted>2014-01-27T08:02:00Z</cp:lastPrinted>
  <dcterms:created xsi:type="dcterms:W3CDTF">2018-01-31T17:23:00Z</dcterms:created>
  <dcterms:modified xsi:type="dcterms:W3CDTF">2018-01-31T17:23:00Z</dcterms:modified>
</cp:coreProperties>
</file>