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AB" w:rsidRPr="0053171D" w:rsidRDefault="00A971AB" w:rsidP="00A971AB">
      <w:pPr>
        <w:spacing w:after="0"/>
        <w:jc w:val="center"/>
        <w:rPr>
          <w:rFonts w:ascii="Palatino Linotype" w:hAnsi="Palatino Linotype"/>
          <w:b/>
          <w:color w:val="0070C0"/>
          <w:sz w:val="36"/>
        </w:rPr>
      </w:pPr>
      <w:r w:rsidRPr="0053171D">
        <w:rPr>
          <w:rFonts w:ascii="Palatino Linotype" w:hAnsi="Palatino Linotype"/>
          <w:b/>
          <w:color w:val="0070C0"/>
          <w:sz w:val="48"/>
        </w:rPr>
        <w:t xml:space="preserve">GRAND PRIX </w:t>
      </w:r>
    </w:p>
    <w:p w:rsidR="00A971AB" w:rsidRPr="0053171D" w:rsidRDefault="00A971AB" w:rsidP="00A971AB">
      <w:pPr>
        <w:spacing w:after="0"/>
        <w:jc w:val="center"/>
        <w:rPr>
          <w:rFonts w:ascii="Palatino Linotype" w:hAnsi="Palatino Linotype"/>
          <w:b/>
          <w:color w:val="0070C0"/>
          <w:sz w:val="36"/>
        </w:rPr>
      </w:pPr>
      <w:r w:rsidRPr="0053171D">
        <w:rPr>
          <w:rFonts w:ascii="Palatino Linotype" w:hAnsi="Palatino Linotype"/>
          <w:b/>
          <w:color w:val="0070C0"/>
          <w:sz w:val="36"/>
        </w:rPr>
        <w:t>KRAKOWSKIEGO KLUBU SZACHISTÓW</w:t>
      </w:r>
    </w:p>
    <w:p w:rsidR="00A971AB" w:rsidRPr="00A971AB" w:rsidRDefault="00A971AB" w:rsidP="00A971AB">
      <w:pPr>
        <w:spacing w:after="0"/>
        <w:jc w:val="center"/>
        <w:rPr>
          <w:rFonts w:ascii="Palatino Linotype" w:hAnsi="Palatino Linotype"/>
          <w:b/>
          <w:sz w:val="32"/>
        </w:rPr>
      </w:pPr>
    </w:p>
    <w:p w:rsidR="00A971AB" w:rsidRPr="00E51504" w:rsidRDefault="00A971AB" w:rsidP="00A971AB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color w:val="0070C0"/>
        </w:rPr>
      </w:pPr>
      <w:r w:rsidRPr="00E51504">
        <w:rPr>
          <w:rFonts w:asciiTheme="majorHAnsi" w:hAnsiTheme="majorHAnsi"/>
          <w:b/>
          <w:color w:val="0070C0"/>
          <w:sz w:val="24"/>
        </w:rPr>
        <w:t>Cel turnieju:</w:t>
      </w:r>
    </w:p>
    <w:p w:rsidR="00A971AB" w:rsidRPr="00A971AB" w:rsidRDefault="00A971AB" w:rsidP="00A971AB">
      <w:pPr>
        <w:pStyle w:val="ListParagraph"/>
        <w:spacing w:after="0"/>
        <w:contextualSpacing w:val="0"/>
        <w:rPr>
          <w:rFonts w:asciiTheme="majorHAnsi" w:hAnsiTheme="majorHAnsi"/>
          <w:sz w:val="24"/>
        </w:rPr>
      </w:pPr>
      <w:r w:rsidRPr="00A971AB">
        <w:rPr>
          <w:rFonts w:asciiTheme="majorHAnsi" w:hAnsiTheme="majorHAnsi"/>
          <w:sz w:val="24"/>
        </w:rPr>
        <w:t>Promocja Krakowskiego Klubu Szachistów</w:t>
      </w:r>
    </w:p>
    <w:p w:rsidR="00A971AB" w:rsidRPr="00A971AB" w:rsidRDefault="00A971AB" w:rsidP="003C685C">
      <w:pPr>
        <w:pStyle w:val="ListParagraph"/>
        <w:contextualSpacing w:val="0"/>
        <w:rPr>
          <w:rFonts w:asciiTheme="majorHAnsi" w:hAnsiTheme="majorHAnsi"/>
          <w:sz w:val="24"/>
        </w:rPr>
      </w:pPr>
      <w:r w:rsidRPr="00A971AB">
        <w:rPr>
          <w:rFonts w:asciiTheme="majorHAnsi" w:hAnsiTheme="majorHAnsi"/>
          <w:sz w:val="24"/>
        </w:rPr>
        <w:t xml:space="preserve">Budowa relacji koleżeńskich między różnymi pokoleniami </w:t>
      </w:r>
      <w:r w:rsidR="007B593D">
        <w:rPr>
          <w:rFonts w:asciiTheme="majorHAnsi" w:hAnsiTheme="majorHAnsi"/>
          <w:sz w:val="24"/>
        </w:rPr>
        <w:t>graczy KKSz</w:t>
      </w:r>
    </w:p>
    <w:p w:rsidR="00A971AB" w:rsidRPr="00E51504" w:rsidRDefault="00A971AB" w:rsidP="003C685C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color w:val="0070C0"/>
        </w:rPr>
      </w:pPr>
      <w:r w:rsidRPr="00E51504">
        <w:rPr>
          <w:rFonts w:asciiTheme="majorHAnsi" w:hAnsiTheme="majorHAnsi"/>
          <w:b/>
          <w:color w:val="0070C0"/>
          <w:sz w:val="24"/>
        </w:rPr>
        <w:t>Organizator:</w:t>
      </w:r>
    </w:p>
    <w:p w:rsidR="00A971AB" w:rsidRDefault="00A971AB" w:rsidP="00A971AB">
      <w:pPr>
        <w:pStyle w:val="ListParagraph"/>
        <w:contextualSpacing w:val="0"/>
        <w:rPr>
          <w:rFonts w:asciiTheme="majorHAnsi" w:hAnsiTheme="majorHAnsi"/>
          <w:sz w:val="24"/>
        </w:rPr>
      </w:pPr>
      <w:r w:rsidRPr="00A971AB">
        <w:rPr>
          <w:rFonts w:asciiTheme="majorHAnsi" w:hAnsiTheme="majorHAnsi"/>
          <w:sz w:val="24"/>
        </w:rPr>
        <w:t>Krakowski Klub Szachistów</w:t>
      </w:r>
    </w:p>
    <w:p w:rsidR="00A971AB" w:rsidRPr="00E51504" w:rsidRDefault="00A971AB" w:rsidP="00A971AB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color w:val="0070C0"/>
          <w:sz w:val="24"/>
        </w:rPr>
      </w:pPr>
      <w:r w:rsidRPr="00E51504">
        <w:rPr>
          <w:rFonts w:asciiTheme="majorHAnsi" w:hAnsiTheme="majorHAnsi"/>
          <w:b/>
          <w:color w:val="0070C0"/>
          <w:sz w:val="24"/>
        </w:rPr>
        <w:t>Terminarz, zasady rozgrywania cyklu:</w:t>
      </w:r>
    </w:p>
    <w:p w:rsidR="007B593D" w:rsidRDefault="00A971AB" w:rsidP="00E93801">
      <w:pPr>
        <w:pStyle w:val="ListParagraph"/>
        <w:spacing w:after="120"/>
        <w:contextualSpacing w:val="0"/>
        <w:jc w:val="both"/>
        <w:rPr>
          <w:rFonts w:asciiTheme="majorHAnsi" w:hAnsiTheme="majorHAnsi"/>
          <w:sz w:val="24"/>
        </w:rPr>
      </w:pPr>
      <w:r w:rsidRPr="00A971AB">
        <w:rPr>
          <w:rFonts w:asciiTheme="majorHAnsi" w:hAnsiTheme="majorHAnsi"/>
          <w:sz w:val="24"/>
        </w:rPr>
        <w:t>Cykl składa się z dziesięciu turniejów, które będą odbywały się</w:t>
      </w:r>
      <w:r>
        <w:rPr>
          <w:rFonts w:asciiTheme="majorHAnsi" w:hAnsiTheme="majorHAnsi"/>
          <w:b/>
          <w:sz w:val="24"/>
        </w:rPr>
        <w:t xml:space="preserve"> </w:t>
      </w:r>
      <w:r w:rsidRPr="00A971AB">
        <w:rPr>
          <w:rFonts w:asciiTheme="majorHAnsi" w:hAnsiTheme="majorHAnsi"/>
          <w:sz w:val="24"/>
        </w:rPr>
        <w:t>w piątk</w:t>
      </w:r>
      <w:r w:rsidR="00E93801">
        <w:rPr>
          <w:rFonts w:asciiTheme="majorHAnsi" w:hAnsiTheme="majorHAnsi"/>
          <w:sz w:val="24"/>
        </w:rPr>
        <w:t>owe popołudnia raz w miesiącu w okresie od września 2015 do czerwca 2016 (w 2015 roku: 4 września, 9 października, 6 listopada oraz 4 grudnia).</w:t>
      </w:r>
      <w:r w:rsidR="003C685C">
        <w:rPr>
          <w:rFonts w:asciiTheme="majorHAnsi" w:hAnsiTheme="majorHAnsi"/>
          <w:sz w:val="24"/>
        </w:rPr>
        <w:t xml:space="preserve"> </w:t>
      </w:r>
    </w:p>
    <w:p w:rsidR="00E93801" w:rsidRDefault="003C685C" w:rsidP="00E93801">
      <w:pPr>
        <w:pStyle w:val="ListParagraph"/>
        <w:spacing w:after="120"/>
        <w:contextualSpacing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Udział w zawodach jest </w:t>
      </w:r>
      <w:r w:rsidRPr="00E51504">
        <w:rPr>
          <w:rFonts w:asciiTheme="majorHAnsi" w:hAnsiTheme="majorHAnsi"/>
          <w:b/>
          <w:sz w:val="24"/>
        </w:rPr>
        <w:t>bezpłatny</w:t>
      </w:r>
      <w:r>
        <w:rPr>
          <w:rFonts w:asciiTheme="majorHAnsi" w:hAnsiTheme="majorHAnsi"/>
          <w:sz w:val="24"/>
        </w:rPr>
        <w:t xml:space="preserve">, a turnieje są </w:t>
      </w:r>
      <w:r w:rsidRPr="00E51504">
        <w:rPr>
          <w:rFonts w:asciiTheme="majorHAnsi" w:hAnsiTheme="majorHAnsi"/>
          <w:b/>
          <w:sz w:val="24"/>
        </w:rPr>
        <w:t>zgłoszone do oceny rankingowej FIDE</w:t>
      </w:r>
      <w:r>
        <w:rPr>
          <w:rFonts w:asciiTheme="majorHAnsi" w:hAnsiTheme="majorHAnsi"/>
          <w:sz w:val="24"/>
        </w:rPr>
        <w:t>.</w:t>
      </w:r>
    </w:p>
    <w:p w:rsidR="003C685C" w:rsidRDefault="00E93801" w:rsidP="00E93801">
      <w:pPr>
        <w:pStyle w:val="ListParagraph"/>
        <w:spacing w:after="120"/>
        <w:contextualSpacing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 klasyfik</w:t>
      </w:r>
      <w:r w:rsidR="003C685C">
        <w:rPr>
          <w:rFonts w:asciiTheme="majorHAnsi" w:hAnsiTheme="majorHAnsi"/>
          <w:sz w:val="24"/>
        </w:rPr>
        <w:t>acji Grand Prix liczy</w:t>
      </w:r>
      <w:r>
        <w:rPr>
          <w:rFonts w:asciiTheme="majorHAnsi" w:hAnsiTheme="majorHAnsi"/>
          <w:sz w:val="24"/>
        </w:rPr>
        <w:t xml:space="preserve"> się </w:t>
      </w:r>
      <w:r w:rsidR="003C685C">
        <w:rPr>
          <w:rFonts w:asciiTheme="majorHAnsi" w:hAnsiTheme="majorHAnsi"/>
          <w:sz w:val="24"/>
        </w:rPr>
        <w:t xml:space="preserve">udział we wszystkich </w:t>
      </w:r>
      <w:r>
        <w:rPr>
          <w:rFonts w:asciiTheme="majorHAnsi" w:hAnsiTheme="majorHAnsi"/>
          <w:sz w:val="24"/>
        </w:rPr>
        <w:t>turniej</w:t>
      </w:r>
      <w:r w:rsidR="003C685C">
        <w:rPr>
          <w:rFonts w:asciiTheme="majorHAnsi" w:hAnsiTheme="majorHAnsi"/>
          <w:sz w:val="24"/>
        </w:rPr>
        <w:t>ach</w:t>
      </w:r>
      <w:r>
        <w:rPr>
          <w:rFonts w:asciiTheme="majorHAnsi" w:hAnsiTheme="majorHAnsi"/>
          <w:sz w:val="24"/>
        </w:rPr>
        <w:t xml:space="preserve">. </w:t>
      </w:r>
      <w:r w:rsidR="003C685C">
        <w:rPr>
          <w:rFonts w:asciiTheme="majorHAnsi" w:hAnsiTheme="majorHAnsi"/>
          <w:sz w:val="24"/>
        </w:rPr>
        <w:t>Przy równej liczbie punktów decyduje większa liczba wygranych zawodów (zajętych drugich miejsc itd.)</w:t>
      </w:r>
      <w:r w:rsidR="00E51504">
        <w:rPr>
          <w:rFonts w:asciiTheme="majorHAnsi" w:hAnsiTheme="majorHAnsi"/>
          <w:sz w:val="24"/>
        </w:rPr>
        <w:t>.</w:t>
      </w:r>
    </w:p>
    <w:p w:rsidR="00E93801" w:rsidRDefault="003C685C" w:rsidP="00E93801">
      <w:pPr>
        <w:pStyle w:val="ListParagraph"/>
        <w:spacing w:after="120"/>
        <w:contextualSpacing w:val="0"/>
        <w:jc w:val="both"/>
        <w:rPr>
          <w:rFonts w:asciiTheme="majorHAnsi" w:hAnsiTheme="majorHAnsi"/>
          <w:sz w:val="24"/>
        </w:rPr>
      </w:pPr>
      <w:r w:rsidRPr="003C685C">
        <w:rPr>
          <w:rFonts w:asciiTheme="majorHAnsi" w:hAnsiTheme="majorHAnsi"/>
          <w:b/>
          <w:sz w:val="24"/>
        </w:rPr>
        <w:t>Punktacja:</w:t>
      </w:r>
      <w:r>
        <w:rPr>
          <w:rFonts w:asciiTheme="majorHAnsi" w:hAnsiTheme="majorHAnsi"/>
          <w:sz w:val="24"/>
        </w:rPr>
        <w:t xml:space="preserve"> 1m – 20 pkt, 2m – 17 pkt, 3m – 15 pkt, 4m – 12 pkt, 5m – 10 pkt, 6m – 8 pkt,</w:t>
      </w:r>
      <w:r>
        <w:rPr>
          <w:rFonts w:asciiTheme="majorHAnsi" w:hAnsiTheme="majorHAnsi"/>
          <w:sz w:val="24"/>
        </w:rPr>
        <w:br/>
        <w:t>7-8m – 7 pkt, 9-10m – 5 pkt, 11-14m – 4 pkt, 15-18m – 3pkt, 19-22m – 2 pkt, 23-30m – 1 pkt.</w:t>
      </w:r>
    </w:p>
    <w:p w:rsidR="00A971AB" w:rsidRDefault="00E93801" w:rsidP="00E93801">
      <w:pPr>
        <w:pStyle w:val="ListParagraph"/>
        <w:contextualSpacing w:val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Zawody będą rozgrywane tempem błyskawicznym na dystansie 7-11 rund, tempo gry wynosić będzie 6’+4’’ lub 3’+2’’.</w:t>
      </w:r>
    </w:p>
    <w:p w:rsidR="00A971AB" w:rsidRPr="00E51504" w:rsidRDefault="00A971AB" w:rsidP="00A971AB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color w:val="0070C0"/>
          <w:sz w:val="24"/>
        </w:rPr>
      </w:pPr>
      <w:r w:rsidRPr="00E51504">
        <w:rPr>
          <w:rFonts w:asciiTheme="majorHAnsi" w:hAnsiTheme="majorHAnsi"/>
          <w:b/>
          <w:color w:val="0070C0"/>
          <w:sz w:val="24"/>
        </w:rPr>
        <w:t>Warunki udziału:</w:t>
      </w:r>
    </w:p>
    <w:p w:rsidR="003C685C" w:rsidRDefault="00A971AB" w:rsidP="00A971AB">
      <w:pPr>
        <w:pStyle w:val="ListParagraph"/>
        <w:contextualSpacing w:val="0"/>
        <w:jc w:val="both"/>
        <w:rPr>
          <w:rFonts w:asciiTheme="majorHAnsi" w:hAnsiTheme="majorHAnsi"/>
          <w:sz w:val="24"/>
        </w:rPr>
      </w:pPr>
      <w:r w:rsidRPr="00A971AB">
        <w:rPr>
          <w:rFonts w:asciiTheme="majorHAnsi" w:hAnsiTheme="majorHAnsi"/>
          <w:sz w:val="24"/>
        </w:rPr>
        <w:t>W zawodach mogą brać udział wyłącznie zawodnicy Krakowskiego Klubu Szachistów</w:t>
      </w:r>
      <w:r>
        <w:rPr>
          <w:rFonts w:asciiTheme="majorHAnsi" w:hAnsiTheme="majorHAnsi"/>
          <w:sz w:val="24"/>
        </w:rPr>
        <w:t xml:space="preserve"> oraz indywidualnie zaproszone osoby z zewnątrz (związane z KKSz). Zgłoszenia</w:t>
      </w:r>
      <w:r w:rsidR="00E93801">
        <w:rPr>
          <w:rFonts w:asciiTheme="majorHAnsi" w:hAnsiTheme="majorHAnsi"/>
          <w:sz w:val="24"/>
        </w:rPr>
        <w:t xml:space="preserve"> będą przyjmowane przez serwis chessarbiter.com do środy poprzedzającej turniej.</w:t>
      </w:r>
    </w:p>
    <w:p w:rsidR="00A971AB" w:rsidRPr="00E51504" w:rsidRDefault="007B593D" w:rsidP="003C685C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color w:val="0070C0"/>
          <w:sz w:val="24"/>
        </w:rPr>
      </w:pPr>
      <w:r w:rsidRPr="00E51504">
        <w:rPr>
          <w:rFonts w:asciiTheme="majorHAnsi" w:hAnsiTheme="majorHAnsi"/>
          <w:b/>
          <w:color w:val="0070C0"/>
          <w:sz w:val="24"/>
        </w:rPr>
        <w:t>Nagrody:</w:t>
      </w:r>
    </w:p>
    <w:p w:rsidR="007B593D" w:rsidRDefault="007B593D" w:rsidP="007B593D">
      <w:pPr>
        <w:pStyle w:val="ListParagraph"/>
        <w:contextualSpacing w:val="0"/>
        <w:jc w:val="both"/>
        <w:rPr>
          <w:rFonts w:asciiTheme="majorHAnsi" w:hAnsiTheme="majorHAnsi"/>
          <w:sz w:val="24"/>
        </w:rPr>
      </w:pPr>
      <w:r w:rsidRPr="007B593D">
        <w:rPr>
          <w:rFonts w:asciiTheme="majorHAnsi" w:hAnsiTheme="majorHAnsi"/>
          <w:sz w:val="24"/>
        </w:rPr>
        <w:t>Osoby, które w poszczególnych turniejach zajmą miejsca 1-3</w:t>
      </w:r>
      <w:r>
        <w:rPr>
          <w:rFonts w:asciiTheme="majorHAnsi" w:hAnsiTheme="majorHAnsi"/>
          <w:sz w:val="24"/>
        </w:rPr>
        <w:t>, a także zawodnik</w:t>
      </w:r>
      <w:r w:rsidRPr="007B593D">
        <w:rPr>
          <w:rFonts w:asciiTheme="majorHAnsi" w:hAnsiTheme="majorHAnsi"/>
          <w:sz w:val="24"/>
        </w:rPr>
        <w:t xml:space="preserve"> o największym przyroście rankingowym</w:t>
      </w:r>
      <w:r>
        <w:rPr>
          <w:rFonts w:asciiTheme="majorHAnsi" w:hAnsiTheme="majorHAnsi"/>
          <w:sz w:val="24"/>
        </w:rPr>
        <w:t xml:space="preserve"> otrzymają upominki (czasopisma lub książki szachowe).</w:t>
      </w:r>
    </w:p>
    <w:p w:rsidR="007B593D" w:rsidRDefault="007B593D" w:rsidP="007B593D">
      <w:pPr>
        <w:pStyle w:val="ListParagraph"/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Nagrody w cyklu Grand Prix: </w:t>
      </w:r>
    </w:p>
    <w:p w:rsidR="007B593D" w:rsidRDefault="007B593D" w:rsidP="007B593D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nagrody główne: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I – 250 zł, II – 150 zł, III – 100 zł, IV-VI - rzeczowe</w:t>
      </w:r>
    </w:p>
    <w:p w:rsidR="007B593D" w:rsidRDefault="007B593D" w:rsidP="007B593D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 lat 12 (ur. w 2004 i młodsi): </w:t>
      </w:r>
      <w:r>
        <w:rPr>
          <w:rFonts w:asciiTheme="majorHAnsi" w:hAnsiTheme="majorHAnsi"/>
          <w:sz w:val="24"/>
        </w:rPr>
        <w:tab/>
        <w:t>I-III – rzeczowe</w:t>
      </w:r>
    </w:p>
    <w:p w:rsidR="007B593D" w:rsidRPr="007B593D" w:rsidRDefault="007B593D" w:rsidP="007B593D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kobieta: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I – rzeczowa</w:t>
      </w:r>
    </w:p>
    <w:p w:rsidR="007B593D" w:rsidRDefault="007B593D" w:rsidP="007B593D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ranking (suma przyrostów): </w:t>
      </w:r>
      <w:r>
        <w:rPr>
          <w:rFonts w:asciiTheme="majorHAnsi" w:hAnsiTheme="majorHAnsi"/>
          <w:sz w:val="24"/>
        </w:rPr>
        <w:tab/>
        <w:t>I-III – rzeczowe</w:t>
      </w:r>
    </w:p>
    <w:p w:rsidR="007B593D" w:rsidRPr="00E51504" w:rsidRDefault="003F1431" w:rsidP="00E51504">
      <w:pPr>
        <w:pStyle w:val="ListParagraph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  <w:b/>
          <w:color w:val="0070C0"/>
          <w:sz w:val="24"/>
        </w:rPr>
      </w:pPr>
      <w:r w:rsidRPr="00E51504">
        <w:rPr>
          <w:rFonts w:asciiTheme="majorHAnsi" w:hAnsiTheme="majorHAnsi"/>
          <w:b/>
          <w:color w:val="0070C0"/>
          <w:sz w:val="24"/>
        </w:rPr>
        <w:t>Inne</w:t>
      </w:r>
      <w:r w:rsidR="00E51504" w:rsidRPr="00E51504">
        <w:rPr>
          <w:rFonts w:asciiTheme="majorHAnsi" w:hAnsiTheme="majorHAnsi"/>
          <w:b/>
          <w:color w:val="0070C0"/>
          <w:sz w:val="24"/>
        </w:rPr>
        <w:t>:</w:t>
      </w:r>
    </w:p>
    <w:p w:rsidR="003F1431" w:rsidRPr="003F1431" w:rsidRDefault="003F1431" w:rsidP="003F1431">
      <w:pPr>
        <w:pStyle w:val="ListParagraph"/>
        <w:spacing w:after="0"/>
        <w:jc w:val="both"/>
        <w:rPr>
          <w:rFonts w:asciiTheme="majorHAnsi" w:hAnsiTheme="majorHAnsi"/>
          <w:sz w:val="24"/>
        </w:rPr>
      </w:pPr>
      <w:r w:rsidRPr="003F1431">
        <w:rPr>
          <w:rFonts w:asciiTheme="majorHAnsi" w:hAnsiTheme="majorHAnsi"/>
          <w:sz w:val="24"/>
        </w:rPr>
        <w:t>W turnieju obowiązują przepisy gry FIDE</w:t>
      </w:r>
      <w:r>
        <w:rPr>
          <w:rFonts w:asciiTheme="majorHAnsi" w:hAnsiTheme="majorHAnsi"/>
          <w:sz w:val="24"/>
        </w:rPr>
        <w:t>.</w:t>
      </w:r>
    </w:p>
    <w:p w:rsidR="003F1431" w:rsidRPr="003F1431" w:rsidRDefault="003F1431" w:rsidP="003F1431">
      <w:pPr>
        <w:pStyle w:val="ListParagraph"/>
        <w:spacing w:after="0"/>
        <w:jc w:val="both"/>
        <w:rPr>
          <w:rFonts w:asciiTheme="majorHAnsi" w:hAnsiTheme="majorHAnsi"/>
          <w:sz w:val="24"/>
        </w:rPr>
      </w:pPr>
      <w:r w:rsidRPr="003F1431">
        <w:rPr>
          <w:rFonts w:asciiTheme="majorHAnsi" w:hAnsiTheme="majorHAnsi"/>
          <w:sz w:val="24"/>
        </w:rPr>
        <w:t>Zawodnicy ubezpieczają się we własnym zakresie</w:t>
      </w:r>
      <w:r>
        <w:rPr>
          <w:rFonts w:asciiTheme="majorHAnsi" w:hAnsiTheme="majorHAnsi"/>
          <w:sz w:val="24"/>
        </w:rPr>
        <w:t>.</w:t>
      </w:r>
    </w:p>
    <w:p w:rsidR="003F1431" w:rsidRPr="003F1431" w:rsidRDefault="003F1431" w:rsidP="003F1431">
      <w:pPr>
        <w:pStyle w:val="ListParagraph"/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 sytuacjach spornych i nieujętych w regulaminie decyduje sędzia turnieju.</w:t>
      </w:r>
    </w:p>
    <w:sectPr w:rsidR="003F1431" w:rsidRPr="003F1431" w:rsidSect="00A97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BE9"/>
    <w:multiLevelType w:val="hybridMultilevel"/>
    <w:tmpl w:val="251E3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240"/>
    <w:multiLevelType w:val="hybridMultilevel"/>
    <w:tmpl w:val="22B6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1AB"/>
    <w:rsid w:val="001A6430"/>
    <w:rsid w:val="003C685C"/>
    <w:rsid w:val="003F1431"/>
    <w:rsid w:val="0053171D"/>
    <w:rsid w:val="007B593D"/>
    <w:rsid w:val="00A43ABA"/>
    <w:rsid w:val="00A56C04"/>
    <w:rsid w:val="00A971AB"/>
    <w:rsid w:val="00C8397E"/>
    <w:rsid w:val="00E51504"/>
    <w:rsid w:val="00E9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</cp:revision>
  <dcterms:created xsi:type="dcterms:W3CDTF">2015-09-05T13:04:00Z</dcterms:created>
  <dcterms:modified xsi:type="dcterms:W3CDTF">2016-03-15T14:19:00Z</dcterms:modified>
</cp:coreProperties>
</file>